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8D6FC" w14:textId="77777777" w:rsidR="0052242E" w:rsidRPr="0052242E" w:rsidRDefault="0052242E">
      <w:pPr>
        <w:pStyle w:val="Heading2"/>
        <w:numPr>
          <w:ilvl w:val="0"/>
          <w:numId w:val="0"/>
        </w:numPr>
        <w:spacing w:after="120"/>
        <w:ind w:firstLine="567"/>
        <w:jc w:val="center"/>
        <w:rPr>
          <w:sz w:val="20"/>
          <w:lang w:val="fr-FR"/>
        </w:rPr>
      </w:pPr>
      <w:r w:rsidRPr="0052242E">
        <w:rPr>
          <w:sz w:val="20"/>
          <w:lang w:val="fr-FR"/>
        </w:rPr>
        <w:t>FICHIE DE DISCIPLINE</w:t>
      </w:r>
    </w:p>
    <w:p w14:paraId="3FAC740A" w14:textId="77777777" w:rsidR="00D97E1C" w:rsidRPr="0052242E" w:rsidRDefault="00D97E1C" w:rsidP="007513F8">
      <w:pPr>
        <w:pStyle w:val="BodyText2"/>
        <w:rPr>
          <w:b/>
          <w:sz w:val="20"/>
          <w:lang w:val="fr-FR"/>
        </w:rPr>
      </w:pPr>
    </w:p>
    <w:p w14:paraId="55EC6C16" w14:textId="77777777" w:rsidR="007513F8" w:rsidRPr="0052242E" w:rsidRDefault="000B21AD" w:rsidP="007513F8">
      <w:pPr>
        <w:pStyle w:val="BodyText2"/>
        <w:rPr>
          <w:b/>
          <w:sz w:val="20"/>
          <w:lang w:val="fr-FR"/>
        </w:rPr>
      </w:pPr>
      <w:r w:rsidRPr="0052242E">
        <w:rPr>
          <w:b/>
          <w:sz w:val="20"/>
          <w:lang w:val="fr-FR"/>
        </w:rPr>
        <w:t xml:space="preserve">1. </w:t>
      </w:r>
      <w:r w:rsidR="0052242E" w:rsidRPr="0052242E">
        <w:rPr>
          <w:b/>
          <w:sz w:val="20"/>
          <w:lang w:val="fr-FR"/>
        </w:rPr>
        <w:t>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EB5142" w14:paraId="2EBF3FE1" w14:textId="77777777" w:rsidTr="0052242E">
        <w:trPr>
          <w:trHeight w:val="481"/>
        </w:trPr>
        <w:tc>
          <w:tcPr>
            <w:tcW w:w="3402" w:type="dxa"/>
          </w:tcPr>
          <w:p w14:paraId="69FB7AA1" w14:textId="77777777" w:rsidR="0052242E" w:rsidRPr="0052242E" w:rsidRDefault="000B21AD" w:rsidP="00CF291A">
            <w:pPr>
              <w:pStyle w:val="Heading1"/>
              <w:numPr>
                <w:ilvl w:val="0"/>
                <w:numId w:val="0"/>
              </w:numPr>
              <w:ind w:left="34"/>
              <w:rPr>
                <w:b w:val="0"/>
                <w:sz w:val="20"/>
                <w:lang w:val="fr-FR"/>
              </w:rPr>
            </w:pPr>
            <w:r w:rsidRPr="0052242E">
              <w:rPr>
                <w:b w:val="0"/>
                <w:sz w:val="20"/>
                <w:lang w:val="fr-FR"/>
              </w:rPr>
              <w:t xml:space="preserve">1.1 </w:t>
            </w:r>
            <w:r w:rsidR="0052242E" w:rsidRPr="0052242E">
              <w:rPr>
                <w:b w:val="0"/>
                <w:sz w:val="20"/>
                <w:lang w:val="fr-FR"/>
              </w:rPr>
              <w:t xml:space="preserve">Établissement d'enseignement </w:t>
            </w:r>
          </w:p>
          <w:p w14:paraId="6F9C6F3E" w14:textId="77777777" w:rsidR="001F0375" w:rsidRPr="0052242E" w:rsidRDefault="0052242E" w:rsidP="00CF291A">
            <w:pPr>
              <w:pStyle w:val="Heading1"/>
              <w:numPr>
                <w:ilvl w:val="0"/>
                <w:numId w:val="0"/>
              </w:numPr>
              <w:ind w:left="34"/>
              <w:rPr>
                <w:b w:val="0"/>
                <w:sz w:val="20"/>
                <w:lang w:val="fr-FR"/>
              </w:rPr>
            </w:pPr>
            <w:r w:rsidRPr="0052242E">
              <w:rPr>
                <w:b w:val="0"/>
                <w:sz w:val="20"/>
                <w:lang w:val="fr-FR"/>
              </w:rPr>
              <w:t>supérieur</w:t>
            </w:r>
          </w:p>
        </w:tc>
        <w:tc>
          <w:tcPr>
            <w:tcW w:w="6804" w:type="dxa"/>
            <w:shd w:val="clear" w:color="auto" w:fill="C00000"/>
          </w:tcPr>
          <w:p w14:paraId="5F6487EC" w14:textId="77777777" w:rsidR="001F0375" w:rsidRPr="0052242E" w:rsidRDefault="0052242E" w:rsidP="00586036">
            <w:pPr>
              <w:pStyle w:val="Heading1"/>
              <w:numPr>
                <w:ilvl w:val="0"/>
                <w:numId w:val="0"/>
              </w:numPr>
              <w:ind w:left="176"/>
              <w:jc w:val="left"/>
              <w:rPr>
                <w:rFonts w:ascii="Arial" w:hAnsi="Arial" w:cs="Arial"/>
                <w:sz w:val="20"/>
                <w:lang w:val="fr-FR"/>
              </w:rPr>
            </w:pPr>
            <w:r w:rsidRPr="0052242E">
              <w:rPr>
                <w:rFonts w:ascii="Arial" w:hAnsi="Arial" w:cs="Arial"/>
                <w:sz w:val="20"/>
                <w:lang w:val="fr-FR"/>
              </w:rPr>
              <w:t>UNIVERSITÉ DE MÉDECINE ET PHARMACIE "VICTOR BABEŞ" TIMIŞOARA</w:t>
            </w:r>
          </w:p>
        </w:tc>
      </w:tr>
      <w:tr w:rsidR="001F0375" w:rsidRPr="0052242E" w14:paraId="785A193E" w14:textId="77777777" w:rsidTr="0052242E">
        <w:trPr>
          <w:trHeight w:val="243"/>
        </w:trPr>
        <w:tc>
          <w:tcPr>
            <w:tcW w:w="3402" w:type="dxa"/>
          </w:tcPr>
          <w:p w14:paraId="7A0257BA" w14:textId="77777777" w:rsidR="001F0375" w:rsidRPr="0052242E" w:rsidRDefault="000B21AD" w:rsidP="00CF291A">
            <w:pPr>
              <w:pStyle w:val="Heading5"/>
              <w:spacing w:before="0" w:line="240" w:lineRule="auto"/>
              <w:ind w:left="34"/>
              <w:rPr>
                <w:b w:val="0"/>
                <w:sz w:val="20"/>
                <w:lang w:val="fr-FR"/>
              </w:rPr>
            </w:pPr>
            <w:r w:rsidRPr="0052242E">
              <w:rPr>
                <w:b w:val="0"/>
                <w:sz w:val="20"/>
                <w:lang w:val="fr-FR"/>
              </w:rPr>
              <w:t xml:space="preserve">1.2 </w:t>
            </w:r>
            <w:r w:rsidR="0052242E">
              <w:rPr>
                <w:b w:val="0"/>
                <w:sz w:val="20"/>
                <w:lang w:val="fr-FR"/>
              </w:rPr>
              <w:t>F</w:t>
            </w:r>
            <w:r w:rsidR="0052242E" w:rsidRPr="0052242E">
              <w:rPr>
                <w:b w:val="0"/>
                <w:sz w:val="20"/>
                <w:lang w:val="fr-FR"/>
              </w:rPr>
              <w:t>aculté</w:t>
            </w:r>
          </w:p>
        </w:tc>
        <w:tc>
          <w:tcPr>
            <w:tcW w:w="6804" w:type="dxa"/>
            <w:shd w:val="clear" w:color="auto" w:fill="C00000"/>
          </w:tcPr>
          <w:p w14:paraId="46EC753A" w14:textId="77777777" w:rsidR="001F0375" w:rsidRPr="0052242E" w:rsidRDefault="0052242E" w:rsidP="008D260E">
            <w:pPr>
              <w:pStyle w:val="Heading1"/>
              <w:numPr>
                <w:ilvl w:val="0"/>
                <w:numId w:val="0"/>
              </w:numPr>
              <w:ind w:left="176"/>
              <w:jc w:val="left"/>
              <w:rPr>
                <w:rFonts w:ascii="Arial" w:hAnsi="Arial" w:cs="Arial"/>
                <w:sz w:val="20"/>
                <w:lang w:val="fr-FR"/>
              </w:rPr>
            </w:pPr>
            <w:r w:rsidRPr="0052242E">
              <w:rPr>
                <w:rFonts w:ascii="Arial" w:hAnsi="Arial" w:cs="Arial"/>
                <w:sz w:val="20"/>
                <w:lang w:val="fr-FR"/>
              </w:rPr>
              <w:t>FACULTÉ DE MÉDECINE</w:t>
            </w:r>
          </w:p>
        </w:tc>
      </w:tr>
      <w:tr w:rsidR="001F0375" w:rsidRPr="0052242E" w14:paraId="1158433F" w14:textId="77777777">
        <w:tc>
          <w:tcPr>
            <w:tcW w:w="3402" w:type="dxa"/>
          </w:tcPr>
          <w:p w14:paraId="3387644C" w14:textId="77777777" w:rsidR="001F0375" w:rsidRPr="0052242E" w:rsidRDefault="000B21AD" w:rsidP="00CF291A">
            <w:pPr>
              <w:pStyle w:val="Heading1"/>
              <w:numPr>
                <w:ilvl w:val="0"/>
                <w:numId w:val="0"/>
              </w:numPr>
              <w:ind w:left="34"/>
              <w:rPr>
                <w:b w:val="0"/>
                <w:sz w:val="20"/>
                <w:lang w:val="fr-FR"/>
              </w:rPr>
            </w:pPr>
            <w:r w:rsidRPr="0052242E">
              <w:rPr>
                <w:b w:val="0"/>
                <w:sz w:val="20"/>
                <w:lang w:val="fr-FR"/>
              </w:rPr>
              <w:t xml:space="preserve">1.3 </w:t>
            </w:r>
            <w:r w:rsidR="0052242E">
              <w:rPr>
                <w:b w:val="0"/>
                <w:sz w:val="20"/>
                <w:lang w:val="fr-FR"/>
              </w:rPr>
              <w:t>D</w:t>
            </w:r>
            <w:r w:rsidR="0052242E" w:rsidRPr="0052242E">
              <w:rPr>
                <w:b w:val="0"/>
                <w:sz w:val="20"/>
                <w:lang w:val="fr-FR"/>
              </w:rPr>
              <w:t>épartement</w:t>
            </w:r>
          </w:p>
        </w:tc>
        <w:tc>
          <w:tcPr>
            <w:tcW w:w="6804" w:type="dxa"/>
          </w:tcPr>
          <w:p w14:paraId="6C1F8C5A" w14:textId="77777777" w:rsidR="001F0375" w:rsidRPr="0052242E" w:rsidRDefault="008D260E" w:rsidP="00617D44">
            <w:pPr>
              <w:pStyle w:val="Heading1"/>
              <w:numPr>
                <w:ilvl w:val="0"/>
                <w:numId w:val="0"/>
              </w:numPr>
              <w:ind w:left="176"/>
              <w:jc w:val="left"/>
              <w:rPr>
                <w:b w:val="0"/>
                <w:sz w:val="20"/>
                <w:lang w:val="fr-FR"/>
              </w:rPr>
            </w:pPr>
            <w:r w:rsidRPr="0052242E">
              <w:rPr>
                <w:b w:val="0"/>
                <w:sz w:val="20"/>
                <w:lang w:val="fr-FR"/>
              </w:rPr>
              <w:t>XIV</w:t>
            </w:r>
          </w:p>
        </w:tc>
      </w:tr>
      <w:tr w:rsidR="00F90E76" w:rsidRPr="0052242E" w14:paraId="6352F146" w14:textId="77777777">
        <w:tc>
          <w:tcPr>
            <w:tcW w:w="3402" w:type="dxa"/>
          </w:tcPr>
          <w:p w14:paraId="021886C1" w14:textId="77777777" w:rsidR="00F90E76" w:rsidRPr="0052242E" w:rsidRDefault="000B21AD" w:rsidP="00CF291A">
            <w:pPr>
              <w:ind w:left="34"/>
              <w:rPr>
                <w:lang w:val="fr-FR"/>
              </w:rPr>
            </w:pPr>
            <w:r w:rsidRPr="0052242E">
              <w:rPr>
                <w:lang w:val="fr-FR"/>
              </w:rPr>
              <w:t>1.4</w:t>
            </w:r>
            <w:r w:rsidRPr="0052242E">
              <w:rPr>
                <w:b/>
                <w:lang w:val="fr-FR"/>
              </w:rPr>
              <w:t xml:space="preserve"> </w:t>
            </w:r>
            <w:r w:rsidR="0052242E" w:rsidRPr="0052242E">
              <w:rPr>
                <w:lang w:val="fr-FR"/>
              </w:rPr>
              <w:t>Domaine d'étude</w:t>
            </w:r>
          </w:p>
        </w:tc>
        <w:tc>
          <w:tcPr>
            <w:tcW w:w="6804" w:type="dxa"/>
          </w:tcPr>
          <w:p w14:paraId="01F65CCE" w14:textId="77777777" w:rsidR="00F90E76" w:rsidRPr="0052242E" w:rsidRDefault="0052242E" w:rsidP="00F90E76">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0B21AD" w:rsidRPr="0052242E" w14:paraId="73183BB8" w14:textId="77777777">
        <w:tc>
          <w:tcPr>
            <w:tcW w:w="3402" w:type="dxa"/>
          </w:tcPr>
          <w:p w14:paraId="7FFF023B" w14:textId="77777777" w:rsidR="000B21AD" w:rsidRPr="0052242E" w:rsidRDefault="000B21AD" w:rsidP="00CF291A">
            <w:pPr>
              <w:ind w:left="34"/>
              <w:rPr>
                <w:vertAlign w:val="superscript"/>
                <w:lang w:val="fr-FR"/>
              </w:rPr>
            </w:pPr>
            <w:r w:rsidRPr="0052242E">
              <w:rPr>
                <w:lang w:val="fr-FR"/>
              </w:rPr>
              <w:t>1.5</w:t>
            </w:r>
            <w:r w:rsidRPr="0052242E">
              <w:rPr>
                <w:b/>
                <w:lang w:val="fr-FR"/>
              </w:rPr>
              <w:t xml:space="preserve"> </w:t>
            </w:r>
            <w:r w:rsidR="0052242E" w:rsidRPr="0052242E">
              <w:rPr>
                <w:lang w:val="fr-FR"/>
              </w:rPr>
              <w:t>Cycle d'étude</w:t>
            </w:r>
          </w:p>
        </w:tc>
        <w:tc>
          <w:tcPr>
            <w:tcW w:w="6804" w:type="dxa"/>
          </w:tcPr>
          <w:p w14:paraId="75059B00" w14:textId="77777777" w:rsidR="000B21AD" w:rsidRPr="0052242E" w:rsidRDefault="0052242E" w:rsidP="00F90E76">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F90E76" w:rsidRPr="0052242E" w14:paraId="602B3CA8" w14:textId="77777777" w:rsidTr="00944024">
        <w:trPr>
          <w:trHeight w:val="106"/>
        </w:trPr>
        <w:tc>
          <w:tcPr>
            <w:tcW w:w="3402" w:type="dxa"/>
          </w:tcPr>
          <w:p w14:paraId="03B7F144" w14:textId="77777777" w:rsidR="00F90E76" w:rsidRPr="0052242E" w:rsidRDefault="000B21AD" w:rsidP="00CF291A">
            <w:pPr>
              <w:pStyle w:val="Heading2"/>
              <w:numPr>
                <w:ilvl w:val="0"/>
                <w:numId w:val="0"/>
              </w:numPr>
              <w:ind w:left="34"/>
              <w:rPr>
                <w:b w:val="0"/>
                <w:sz w:val="20"/>
                <w:lang w:val="fr-FR"/>
              </w:rPr>
            </w:pPr>
            <w:r w:rsidRPr="0052242E">
              <w:rPr>
                <w:b w:val="0"/>
                <w:sz w:val="20"/>
                <w:lang w:val="fr-FR"/>
              </w:rPr>
              <w:t xml:space="preserve">1.6 </w:t>
            </w:r>
            <w:r w:rsidR="0052242E" w:rsidRPr="0052242E">
              <w:rPr>
                <w:b w:val="0"/>
                <w:sz w:val="20"/>
                <w:lang w:val="fr-FR"/>
              </w:rPr>
              <w:t>Programme d'études / Qualification</w:t>
            </w:r>
          </w:p>
        </w:tc>
        <w:tc>
          <w:tcPr>
            <w:tcW w:w="6804" w:type="dxa"/>
            <w:shd w:val="clear" w:color="auto" w:fill="C00000"/>
          </w:tcPr>
          <w:p w14:paraId="42AF7513" w14:textId="77777777" w:rsidR="00F90E76" w:rsidRPr="0052242E" w:rsidRDefault="0052242E" w:rsidP="0085152F">
            <w:pPr>
              <w:pStyle w:val="Heading1"/>
              <w:numPr>
                <w:ilvl w:val="0"/>
                <w:numId w:val="0"/>
              </w:numPr>
              <w:ind w:left="176"/>
              <w:jc w:val="left"/>
              <w:rPr>
                <w:rFonts w:ascii="Arial" w:hAnsi="Arial" w:cs="Arial"/>
                <w:b w:val="0"/>
                <w:sz w:val="20"/>
                <w:lang w:val="fr-FR"/>
              </w:rPr>
            </w:pPr>
            <w:r w:rsidRPr="0052242E">
              <w:rPr>
                <w:rFonts w:ascii="Arial" w:hAnsi="Arial" w:cs="Arial"/>
                <w:b w:val="0"/>
                <w:sz w:val="20"/>
                <w:lang w:val="fr-FR"/>
              </w:rPr>
              <w:t>Médecine française</w:t>
            </w:r>
          </w:p>
        </w:tc>
      </w:tr>
    </w:tbl>
    <w:p w14:paraId="75C2E24D" w14:textId="77777777" w:rsidR="00617D44" w:rsidRPr="0052242E" w:rsidRDefault="00617D44" w:rsidP="00617D44">
      <w:pPr>
        <w:rPr>
          <w:b/>
          <w:lang w:val="fr-FR"/>
        </w:rPr>
      </w:pPr>
    </w:p>
    <w:p w14:paraId="5070AC0B" w14:textId="77777777" w:rsidR="00617D44" w:rsidRPr="0052242E" w:rsidRDefault="00617D44" w:rsidP="00617D44">
      <w:pPr>
        <w:rPr>
          <w:lang w:val="fr-FR"/>
        </w:rPr>
      </w:pPr>
      <w:r w:rsidRPr="0052242E">
        <w:rPr>
          <w:b/>
          <w:lang w:val="fr-FR"/>
        </w:rPr>
        <w:t xml:space="preserve">2. </w:t>
      </w:r>
      <w:r w:rsidR="0052242E" w:rsidRPr="0052242E">
        <w:rPr>
          <w:b/>
          <w:lang w:val="fr-FR"/>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2242E" w14:paraId="30077DC5" w14:textId="77777777" w:rsidTr="00AE64FD">
        <w:tc>
          <w:tcPr>
            <w:tcW w:w="2410" w:type="dxa"/>
            <w:gridSpan w:val="3"/>
          </w:tcPr>
          <w:p w14:paraId="0D84F672" w14:textId="77777777" w:rsidR="00617D44" w:rsidRPr="0052242E" w:rsidRDefault="00617D44" w:rsidP="00AE64FD">
            <w:pPr>
              <w:rPr>
                <w:lang w:val="fr-FR"/>
              </w:rPr>
            </w:pPr>
            <w:r w:rsidRPr="0052242E">
              <w:rPr>
                <w:lang w:val="fr-FR"/>
              </w:rPr>
              <w:t xml:space="preserve"> 2.1. </w:t>
            </w:r>
            <w:r w:rsidR="0052242E" w:rsidRPr="0052242E">
              <w:rPr>
                <w:lang w:val="fr-FR"/>
              </w:rPr>
              <w:t>Nom de la discipline</w:t>
            </w:r>
          </w:p>
        </w:tc>
        <w:tc>
          <w:tcPr>
            <w:tcW w:w="7796" w:type="dxa"/>
            <w:gridSpan w:val="8"/>
          </w:tcPr>
          <w:p w14:paraId="40EF1BBA" w14:textId="77777777" w:rsidR="00617D44" w:rsidRPr="0052242E" w:rsidRDefault="0052242E" w:rsidP="00AE64FD">
            <w:pPr>
              <w:rPr>
                <w:b/>
                <w:lang w:val="fr-FR"/>
              </w:rPr>
            </w:pPr>
            <w:r>
              <w:rPr>
                <w:b/>
                <w:lang w:val="fr-FR"/>
              </w:rPr>
              <w:t>Microbiologie-</w:t>
            </w:r>
            <w:r w:rsidRPr="0052242E">
              <w:rPr>
                <w:b/>
                <w:lang w:val="fr-FR"/>
              </w:rPr>
              <w:t>Virologie</w:t>
            </w:r>
          </w:p>
        </w:tc>
      </w:tr>
      <w:tr w:rsidR="00617D44" w:rsidRPr="0052242E" w14:paraId="2F1B70DC" w14:textId="77777777" w:rsidTr="00AE64FD">
        <w:tc>
          <w:tcPr>
            <w:tcW w:w="4678" w:type="dxa"/>
            <w:gridSpan w:val="6"/>
          </w:tcPr>
          <w:p w14:paraId="2A70C82F" w14:textId="77777777" w:rsidR="0052242E" w:rsidRPr="0052242E" w:rsidRDefault="00617D44" w:rsidP="0052242E">
            <w:pPr>
              <w:ind w:left="34"/>
              <w:rPr>
                <w:lang w:val="fr-FR"/>
              </w:rPr>
            </w:pPr>
            <w:r w:rsidRPr="0052242E">
              <w:rPr>
                <w:lang w:val="fr-FR"/>
              </w:rPr>
              <w:t xml:space="preserve">2.2 </w:t>
            </w:r>
            <w:r w:rsidR="0052242E" w:rsidRPr="0052242E">
              <w:rPr>
                <w:lang w:val="fr-FR"/>
              </w:rPr>
              <w:t>Responsable des activités de cours:</w:t>
            </w:r>
          </w:p>
        </w:tc>
        <w:tc>
          <w:tcPr>
            <w:tcW w:w="5528" w:type="dxa"/>
            <w:gridSpan w:val="5"/>
          </w:tcPr>
          <w:p w14:paraId="43BC6FD7" w14:textId="77777777" w:rsidR="00617D44" w:rsidRPr="00CD6124" w:rsidRDefault="008D260E" w:rsidP="00891A8C">
            <w:pPr>
              <w:jc w:val="center"/>
            </w:pPr>
            <w:r w:rsidRPr="00CD6124">
              <w:t>Prof.univ.dr. Licker  Monica</w:t>
            </w:r>
          </w:p>
        </w:tc>
      </w:tr>
      <w:tr w:rsidR="00617D44" w:rsidRPr="0052242E" w14:paraId="406F1491" w14:textId="77777777" w:rsidTr="00AE64FD">
        <w:tc>
          <w:tcPr>
            <w:tcW w:w="4678" w:type="dxa"/>
            <w:gridSpan w:val="6"/>
          </w:tcPr>
          <w:p w14:paraId="4AC57506" w14:textId="77777777" w:rsidR="00617D44" w:rsidRPr="0052242E" w:rsidRDefault="00617D44" w:rsidP="00AE64FD">
            <w:pPr>
              <w:ind w:left="34"/>
              <w:rPr>
                <w:lang w:val="fr-FR"/>
              </w:rPr>
            </w:pPr>
            <w:r w:rsidRPr="0052242E">
              <w:rPr>
                <w:lang w:val="fr-FR"/>
              </w:rPr>
              <w:t xml:space="preserve">2.3 </w:t>
            </w:r>
            <w:r w:rsidR="0052242E" w:rsidRPr="0052242E">
              <w:rPr>
                <w:lang w:val="fr-FR"/>
              </w:rPr>
              <w:t>Responsable des activités de laboratoire</w:t>
            </w:r>
          </w:p>
        </w:tc>
        <w:tc>
          <w:tcPr>
            <w:tcW w:w="5528" w:type="dxa"/>
            <w:gridSpan w:val="5"/>
          </w:tcPr>
          <w:p w14:paraId="14273D80" w14:textId="44AE2290" w:rsidR="00617D44" w:rsidRPr="0052242E" w:rsidRDefault="008D260E" w:rsidP="009618BD">
            <w:pPr>
              <w:jc w:val="center"/>
              <w:rPr>
                <w:lang w:val="fr-FR"/>
              </w:rPr>
            </w:pPr>
            <w:r w:rsidRPr="0052242E">
              <w:rPr>
                <w:lang w:val="fr-FR"/>
              </w:rPr>
              <w:t>Asist. univ. dr. Popa Mihaela</w:t>
            </w:r>
          </w:p>
        </w:tc>
      </w:tr>
      <w:tr w:rsidR="00617D44" w:rsidRPr="0052242E" w14:paraId="76DAF352" w14:textId="77777777" w:rsidTr="00AE64FD">
        <w:trPr>
          <w:trHeight w:val="345"/>
        </w:trPr>
        <w:tc>
          <w:tcPr>
            <w:tcW w:w="1843" w:type="dxa"/>
            <w:vMerge w:val="restart"/>
          </w:tcPr>
          <w:p w14:paraId="0074D9F1" w14:textId="77777777" w:rsidR="00617D44" w:rsidRPr="0052242E" w:rsidRDefault="00617D44" w:rsidP="00AE64FD">
            <w:pPr>
              <w:ind w:left="34"/>
              <w:rPr>
                <w:lang w:val="fr-FR"/>
              </w:rPr>
            </w:pPr>
            <w:r w:rsidRPr="0052242E">
              <w:rPr>
                <w:lang w:val="fr-FR"/>
              </w:rPr>
              <w:t xml:space="preserve">2.4 </w:t>
            </w:r>
            <w:r w:rsidR="0052242E" w:rsidRPr="0052242E">
              <w:rPr>
                <w:lang w:val="fr-FR"/>
              </w:rPr>
              <w:t>Année d'étude</w:t>
            </w:r>
          </w:p>
        </w:tc>
        <w:tc>
          <w:tcPr>
            <w:tcW w:w="425" w:type="dxa"/>
            <w:vMerge w:val="restart"/>
          </w:tcPr>
          <w:p w14:paraId="1DD9AF2C" w14:textId="77777777" w:rsidR="00617D44" w:rsidRPr="0052242E" w:rsidRDefault="00C072AB" w:rsidP="00AE64FD">
            <w:pPr>
              <w:rPr>
                <w:b/>
                <w:lang w:val="fr-FR"/>
              </w:rPr>
            </w:pPr>
            <w:r w:rsidRPr="0052242E">
              <w:rPr>
                <w:b/>
                <w:lang w:val="fr-FR"/>
              </w:rPr>
              <w:t>II</w:t>
            </w:r>
          </w:p>
        </w:tc>
        <w:tc>
          <w:tcPr>
            <w:tcW w:w="1417" w:type="dxa"/>
            <w:gridSpan w:val="2"/>
            <w:vMerge w:val="restart"/>
          </w:tcPr>
          <w:p w14:paraId="4321DC70" w14:textId="77777777" w:rsidR="00617D44" w:rsidRPr="0052242E" w:rsidRDefault="00617D44" w:rsidP="00AE64FD">
            <w:pPr>
              <w:rPr>
                <w:lang w:val="fr-FR"/>
              </w:rPr>
            </w:pPr>
            <w:r w:rsidRPr="0052242E">
              <w:rPr>
                <w:lang w:val="fr-FR"/>
              </w:rPr>
              <w:t xml:space="preserve">2.5 </w:t>
            </w:r>
            <w:r w:rsidR="0052242E">
              <w:rPr>
                <w:lang w:val="fr-FR"/>
              </w:rPr>
              <w:t>S</w:t>
            </w:r>
            <w:r w:rsidR="0052242E" w:rsidRPr="0052242E">
              <w:rPr>
                <w:lang w:val="fr-FR"/>
              </w:rPr>
              <w:t>emestre</w:t>
            </w:r>
          </w:p>
        </w:tc>
        <w:tc>
          <w:tcPr>
            <w:tcW w:w="426" w:type="dxa"/>
            <w:vMerge w:val="restart"/>
          </w:tcPr>
          <w:p w14:paraId="05129589" w14:textId="77777777" w:rsidR="00617D44" w:rsidRPr="0052242E" w:rsidRDefault="00C072AB" w:rsidP="00AE64FD">
            <w:pPr>
              <w:rPr>
                <w:b/>
                <w:lang w:val="fr-FR"/>
              </w:rPr>
            </w:pPr>
            <w:r w:rsidRPr="0052242E">
              <w:rPr>
                <w:b/>
                <w:lang w:val="fr-FR"/>
              </w:rPr>
              <w:t>I</w:t>
            </w:r>
          </w:p>
        </w:tc>
        <w:tc>
          <w:tcPr>
            <w:tcW w:w="1418" w:type="dxa"/>
            <w:gridSpan w:val="2"/>
            <w:vMerge w:val="restart"/>
          </w:tcPr>
          <w:p w14:paraId="34FF66A9" w14:textId="77777777" w:rsidR="00617D44" w:rsidRPr="0052242E" w:rsidRDefault="00617D44" w:rsidP="00AE64FD">
            <w:pPr>
              <w:rPr>
                <w:lang w:val="fr-FR"/>
              </w:rPr>
            </w:pPr>
            <w:r w:rsidRPr="0052242E">
              <w:rPr>
                <w:lang w:val="fr-FR"/>
              </w:rPr>
              <w:t xml:space="preserve">2.6 </w:t>
            </w:r>
            <w:r w:rsidR="0052242E" w:rsidRPr="0052242E">
              <w:rPr>
                <w:lang w:val="fr-FR"/>
              </w:rPr>
              <w:t>Type d'évaluation</w:t>
            </w:r>
          </w:p>
        </w:tc>
        <w:tc>
          <w:tcPr>
            <w:tcW w:w="992" w:type="dxa"/>
            <w:vMerge w:val="restart"/>
          </w:tcPr>
          <w:p w14:paraId="45123C95" w14:textId="77777777" w:rsidR="00617D44" w:rsidRPr="0052242E" w:rsidRDefault="00617D44" w:rsidP="00AE64FD">
            <w:pPr>
              <w:rPr>
                <w:b/>
                <w:lang w:val="fr-FR"/>
              </w:rPr>
            </w:pPr>
            <w:r w:rsidRPr="0052242E">
              <w:rPr>
                <w:b/>
                <w:lang w:val="fr-FR"/>
              </w:rPr>
              <w:t xml:space="preserve"> </w:t>
            </w:r>
            <w:r w:rsidR="00C072AB" w:rsidRPr="0052242E">
              <w:rPr>
                <w:b/>
                <w:lang w:val="fr-FR"/>
              </w:rPr>
              <w:t>Examen</w:t>
            </w:r>
          </w:p>
        </w:tc>
        <w:tc>
          <w:tcPr>
            <w:tcW w:w="1275" w:type="dxa"/>
            <w:vMerge w:val="restart"/>
          </w:tcPr>
          <w:p w14:paraId="67AAFC24" w14:textId="77777777" w:rsidR="00617D44" w:rsidRPr="0052242E" w:rsidRDefault="00617D44" w:rsidP="00AE64FD">
            <w:pPr>
              <w:rPr>
                <w:vertAlign w:val="superscript"/>
                <w:lang w:val="fr-FR"/>
              </w:rPr>
            </w:pPr>
            <w:r w:rsidRPr="0052242E">
              <w:rPr>
                <w:lang w:val="fr-FR"/>
              </w:rPr>
              <w:t xml:space="preserve">2.7 </w:t>
            </w:r>
            <w:r w:rsidR="0052242E" w:rsidRPr="0052242E">
              <w:rPr>
                <w:lang w:val="fr-FR"/>
              </w:rPr>
              <w:t>Le régime de discipline</w:t>
            </w:r>
          </w:p>
        </w:tc>
        <w:tc>
          <w:tcPr>
            <w:tcW w:w="1558" w:type="dxa"/>
          </w:tcPr>
          <w:p w14:paraId="2597CD04" w14:textId="77777777" w:rsidR="00617D44" w:rsidRPr="0052242E" w:rsidRDefault="0052242E" w:rsidP="00AE64FD">
            <w:pPr>
              <w:rPr>
                <w:vertAlign w:val="superscript"/>
                <w:lang w:val="fr-FR"/>
              </w:rPr>
            </w:pPr>
            <w:r>
              <w:rPr>
                <w:lang w:val="fr-FR"/>
              </w:rPr>
              <w:t>C</w:t>
            </w:r>
            <w:r w:rsidRPr="0052242E">
              <w:rPr>
                <w:lang w:val="fr-FR"/>
              </w:rPr>
              <w:t>onten</w:t>
            </w:r>
            <w:r>
              <w:rPr>
                <w:lang w:val="fr-FR"/>
              </w:rPr>
              <w:t>u</w:t>
            </w:r>
          </w:p>
        </w:tc>
        <w:tc>
          <w:tcPr>
            <w:tcW w:w="852" w:type="dxa"/>
          </w:tcPr>
          <w:p w14:paraId="4BA0E76C" w14:textId="77777777" w:rsidR="00617D44" w:rsidRPr="0052242E" w:rsidRDefault="00C072AB" w:rsidP="00AE64FD">
            <w:pPr>
              <w:jc w:val="center"/>
              <w:rPr>
                <w:b/>
                <w:lang w:val="fr-FR"/>
              </w:rPr>
            </w:pPr>
            <w:r w:rsidRPr="0052242E">
              <w:rPr>
                <w:b/>
                <w:lang w:val="fr-FR"/>
              </w:rPr>
              <w:t>DF</w:t>
            </w:r>
          </w:p>
        </w:tc>
      </w:tr>
      <w:tr w:rsidR="00617D44" w:rsidRPr="0052242E" w14:paraId="608F75E0" w14:textId="77777777" w:rsidTr="00AE64FD">
        <w:trPr>
          <w:trHeight w:val="345"/>
        </w:trPr>
        <w:tc>
          <w:tcPr>
            <w:tcW w:w="1843" w:type="dxa"/>
            <w:vMerge/>
          </w:tcPr>
          <w:p w14:paraId="48B58FDE" w14:textId="77777777" w:rsidR="00617D44" w:rsidRPr="0052242E" w:rsidRDefault="00617D44" w:rsidP="00AE64FD">
            <w:pPr>
              <w:ind w:left="318"/>
              <w:rPr>
                <w:lang w:val="fr-FR"/>
              </w:rPr>
            </w:pPr>
          </w:p>
        </w:tc>
        <w:tc>
          <w:tcPr>
            <w:tcW w:w="425" w:type="dxa"/>
            <w:vMerge/>
          </w:tcPr>
          <w:p w14:paraId="785D13E2" w14:textId="77777777" w:rsidR="00617D44" w:rsidRPr="0052242E" w:rsidRDefault="00617D44" w:rsidP="00AE64FD">
            <w:pPr>
              <w:rPr>
                <w:lang w:val="fr-FR"/>
              </w:rPr>
            </w:pPr>
          </w:p>
        </w:tc>
        <w:tc>
          <w:tcPr>
            <w:tcW w:w="1417" w:type="dxa"/>
            <w:gridSpan w:val="2"/>
            <w:vMerge/>
          </w:tcPr>
          <w:p w14:paraId="25D0B5F2" w14:textId="77777777" w:rsidR="00617D44" w:rsidRPr="0052242E" w:rsidRDefault="00617D44" w:rsidP="00AE64FD">
            <w:pPr>
              <w:rPr>
                <w:lang w:val="fr-FR"/>
              </w:rPr>
            </w:pPr>
          </w:p>
        </w:tc>
        <w:tc>
          <w:tcPr>
            <w:tcW w:w="426" w:type="dxa"/>
            <w:vMerge/>
          </w:tcPr>
          <w:p w14:paraId="52E0CDAB" w14:textId="77777777" w:rsidR="00617D44" w:rsidRPr="0052242E" w:rsidRDefault="00617D44" w:rsidP="00AE64FD">
            <w:pPr>
              <w:rPr>
                <w:lang w:val="fr-FR"/>
              </w:rPr>
            </w:pPr>
          </w:p>
        </w:tc>
        <w:tc>
          <w:tcPr>
            <w:tcW w:w="1418" w:type="dxa"/>
            <w:gridSpan w:val="2"/>
            <w:vMerge/>
          </w:tcPr>
          <w:p w14:paraId="153F0146" w14:textId="77777777" w:rsidR="00617D44" w:rsidRPr="0052242E" w:rsidRDefault="00617D44" w:rsidP="00AE64FD">
            <w:pPr>
              <w:rPr>
                <w:lang w:val="fr-FR"/>
              </w:rPr>
            </w:pPr>
          </w:p>
        </w:tc>
        <w:tc>
          <w:tcPr>
            <w:tcW w:w="992" w:type="dxa"/>
            <w:vMerge/>
          </w:tcPr>
          <w:p w14:paraId="2D20A057" w14:textId="77777777" w:rsidR="00617D44" w:rsidRPr="0052242E" w:rsidRDefault="00617D44" w:rsidP="00AE64FD">
            <w:pPr>
              <w:rPr>
                <w:lang w:val="fr-FR"/>
              </w:rPr>
            </w:pPr>
          </w:p>
        </w:tc>
        <w:tc>
          <w:tcPr>
            <w:tcW w:w="1275" w:type="dxa"/>
            <w:vMerge/>
          </w:tcPr>
          <w:p w14:paraId="57B3EF23" w14:textId="77777777" w:rsidR="00617D44" w:rsidRPr="0052242E" w:rsidRDefault="00617D44" w:rsidP="00AE64FD">
            <w:pPr>
              <w:rPr>
                <w:lang w:val="fr-FR"/>
              </w:rPr>
            </w:pPr>
          </w:p>
        </w:tc>
        <w:tc>
          <w:tcPr>
            <w:tcW w:w="1558" w:type="dxa"/>
          </w:tcPr>
          <w:p w14:paraId="2CEA0122" w14:textId="77777777" w:rsidR="00617D44" w:rsidRPr="0052242E" w:rsidRDefault="0052242E" w:rsidP="00AE64FD">
            <w:pPr>
              <w:rPr>
                <w:vertAlign w:val="superscript"/>
                <w:lang w:val="fr-FR"/>
              </w:rPr>
            </w:pPr>
            <w:r>
              <w:rPr>
                <w:lang w:val="fr-FR"/>
              </w:rPr>
              <w:t>O</w:t>
            </w:r>
            <w:r w:rsidRPr="0052242E">
              <w:rPr>
                <w:lang w:val="fr-FR"/>
              </w:rPr>
              <w:t>bligatoire</w:t>
            </w:r>
          </w:p>
        </w:tc>
        <w:tc>
          <w:tcPr>
            <w:tcW w:w="852" w:type="dxa"/>
          </w:tcPr>
          <w:p w14:paraId="283A5304" w14:textId="77777777" w:rsidR="00617D44" w:rsidRPr="0052242E" w:rsidRDefault="00C072AB" w:rsidP="00AE64FD">
            <w:pPr>
              <w:jc w:val="center"/>
              <w:rPr>
                <w:b/>
                <w:lang w:val="fr-FR"/>
              </w:rPr>
            </w:pPr>
            <w:r w:rsidRPr="0052242E">
              <w:rPr>
                <w:b/>
                <w:lang w:val="fr-FR"/>
              </w:rPr>
              <w:t>DI</w:t>
            </w:r>
          </w:p>
        </w:tc>
      </w:tr>
    </w:tbl>
    <w:p w14:paraId="7AA9FFC4" w14:textId="77777777" w:rsidR="00617D44" w:rsidRPr="0052242E" w:rsidRDefault="00617D44" w:rsidP="00617D44">
      <w:pPr>
        <w:pStyle w:val="BodyText2"/>
        <w:jc w:val="left"/>
        <w:rPr>
          <w:b/>
          <w:sz w:val="20"/>
          <w:lang w:val="fr-FR"/>
        </w:rPr>
      </w:pPr>
    </w:p>
    <w:p w14:paraId="66C609E5" w14:textId="77777777" w:rsidR="00617D44" w:rsidRPr="0052242E" w:rsidRDefault="00617D44" w:rsidP="00617D44">
      <w:pPr>
        <w:pStyle w:val="BodyText2"/>
        <w:jc w:val="left"/>
        <w:rPr>
          <w:b/>
          <w:sz w:val="20"/>
          <w:lang w:val="fr-FR"/>
        </w:rPr>
      </w:pPr>
      <w:r w:rsidRPr="0052242E">
        <w:rPr>
          <w:b/>
          <w:sz w:val="20"/>
          <w:lang w:val="fr-FR"/>
        </w:rPr>
        <w:t xml:space="preserve">3. </w:t>
      </w:r>
      <w:r w:rsidR="0052242E" w:rsidRPr="0052242E">
        <w:rPr>
          <w:b/>
          <w:sz w:val="20"/>
          <w:lang w:val="fr-FR"/>
        </w:rPr>
        <w:t xml:space="preserve">Temps total estimé </w:t>
      </w:r>
      <w:r w:rsidR="0052242E">
        <w:rPr>
          <w:sz w:val="20"/>
          <w:lang w:val="fr-FR"/>
        </w:rPr>
        <w:t xml:space="preserve">(heures par semestre des </w:t>
      </w:r>
      <w:r w:rsidR="0052242E" w:rsidRPr="0052242E">
        <w:rPr>
          <w:sz w:val="20"/>
          <w:lang w:val="fr-FR"/>
        </w:rPr>
        <w:t>activités didactiques)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838"/>
        <w:gridCol w:w="709"/>
        <w:gridCol w:w="2685"/>
        <w:gridCol w:w="858"/>
      </w:tblGrid>
      <w:tr w:rsidR="00617D44" w:rsidRPr="0052242E" w14:paraId="0C20C468" w14:textId="77777777" w:rsidTr="00024A14">
        <w:trPr>
          <w:trHeight w:val="248"/>
        </w:trPr>
        <w:tc>
          <w:tcPr>
            <w:tcW w:w="3400" w:type="dxa"/>
            <w:gridSpan w:val="2"/>
            <w:tcBorders>
              <w:bottom w:val="single" w:sz="4" w:space="0" w:color="auto"/>
            </w:tcBorders>
          </w:tcPr>
          <w:p w14:paraId="56769498" w14:textId="77777777" w:rsidR="00617D44" w:rsidRPr="0052242E" w:rsidRDefault="00617D44" w:rsidP="00AE64FD">
            <w:pPr>
              <w:pStyle w:val="Heading2"/>
              <w:numPr>
                <w:ilvl w:val="0"/>
                <w:numId w:val="0"/>
              </w:numPr>
              <w:rPr>
                <w:b w:val="0"/>
                <w:sz w:val="20"/>
                <w:lang w:val="fr-FR"/>
              </w:rPr>
            </w:pPr>
            <w:r w:rsidRPr="0052242E">
              <w:rPr>
                <w:b w:val="0"/>
                <w:sz w:val="20"/>
                <w:lang w:val="fr-FR"/>
              </w:rPr>
              <w:t xml:space="preserve">3.1 </w:t>
            </w:r>
            <w:r w:rsidR="0052242E" w:rsidRPr="0052242E">
              <w:rPr>
                <w:b w:val="0"/>
                <w:sz w:val="20"/>
                <w:lang w:val="fr-FR"/>
              </w:rPr>
              <w:t>Nombre d'heures par semaine</w:t>
            </w:r>
          </w:p>
        </w:tc>
        <w:tc>
          <w:tcPr>
            <w:tcW w:w="712" w:type="dxa"/>
            <w:tcBorders>
              <w:bottom w:val="single" w:sz="4" w:space="0" w:color="auto"/>
            </w:tcBorders>
          </w:tcPr>
          <w:p w14:paraId="1E2F7578" w14:textId="77777777" w:rsidR="00617D44" w:rsidRPr="0052242E" w:rsidRDefault="00C072AB" w:rsidP="00AE64FD">
            <w:pPr>
              <w:jc w:val="center"/>
              <w:rPr>
                <w:lang w:val="fr-FR"/>
              </w:rPr>
            </w:pPr>
            <w:r w:rsidRPr="0052242E">
              <w:rPr>
                <w:lang w:val="fr-FR"/>
              </w:rPr>
              <w:t>4</w:t>
            </w:r>
          </w:p>
        </w:tc>
        <w:tc>
          <w:tcPr>
            <w:tcW w:w="1838" w:type="dxa"/>
            <w:tcBorders>
              <w:bottom w:val="single" w:sz="4" w:space="0" w:color="auto"/>
            </w:tcBorders>
          </w:tcPr>
          <w:p w14:paraId="1DBA45CD" w14:textId="77777777" w:rsidR="00617D44" w:rsidRPr="0052242E" w:rsidRDefault="00617D44" w:rsidP="00AE64FD">
            <w:pPr>
              <w:rPr>
                <w:lang w:val="fr-FR"/>
              </w:rPr>
            </w:pPr>
            <w:r w:rsidRPr="0052242E">
              <w:rPr>
                <w:lang w:val="fr-FR"/>
              </w:rPr>
              <w:t xml:space="preserve">3.2 </w:t>
            </w:r>
            <w:r w:rsidR="0052242E" w:rsidRPr="0052242E">
              <w:rPr>
                <w:lang w:val="fr-FR"/>
              </w:rPr>
              <w:t>dont: cours</w:t>
            </w:r>
          </w:p>
        </w:tc>
        <w:tc>
          <w:tcPr>
            <w:tcW w:w="709" w:type="dxa"/>
            <w:tcBorders>
              <w:bottom w:val="single" w:sz="4" w:space="0" w:color="auto"/>
            </w:tcBorders>
          </w:tcPr>
          <w:p w14:paraId="0E148EB6" w14:textId="77777777" w:rsidR="00617D44" w:rsidRPr="0052242E" w:rsidRDefault="00C072AB" w:rsidP="00AE64FD">
            <w:pPr>
              <w:jc w:val="center"/>
              <w:rPr>
                <w:b/>
                <w:lang w:val="fr-FR"/>
              </w:rPr>
            </w:pPr>
            <w:r w:rsidRPr="0052242E">
              <w:rPr>
                <w:b/>
                <w:lang w:val="fr-FR"/>
              </w:rPr>
              <w:t>2</w:t>
            </w:r>
          </w:p>
        </w:tc>
        <w:tc>
          <w:tcPr>
            <w:tcW w:w="2685" w:type="dxa"/>
            <w:tcBorders>
              <w:bottom w:val="single" w:sz="4" w:space="0" w:color="auto"/>
            </w:tcBorders>
            <w:shd w:val="clear" w:color="auto" w:fill="auto"/>
          </w:tcPr>
          <w:p w14:paraId="45B3894D" w14:textId="77777777" w:rsidR="00617D44" w:rsidRPr="0052242E" w:rsidRDefault="00617D44" w:rsidP="00AE64FD">
            <w:pPr>
              <w:rPr>
                <w:lang w:val="fr-FR"/>
              </w:rPr>
            </w:pPr>
            <w:r w:rsidRPr="0052242E">
              <w:rPr>
                <w:lang w:val="fr-FR"/>
              </w:rPr>
              <w:t xml:space="preserve">3.3 </w:t>
            </w:r>
            <w:r w:rsidR="0052242E" w:rsidRPr="0052242E">
              <w:rPr>
                <w:lang w:val="fr-FR"/>
              </w:rPr>
              <w:t>laboratoire</w:t>
            </w:r>
          </w:p>
        </w:tc>
        <w:tc>
          <w:tcPr>
            <w:tcW w:w="858" w:type="dxa"/>
            <w:tcBorders>
              <w:bottom w:val="single" w:sz="4" w:space="0" w:color="auto"/>
            </w:tcBorders>
            <w:shd w:val="clear" w:color="auto" w:fill="auto"/>
          </w:tcPr>
          <w:p w14:paraId="13A716C2" w14:textId="77777777" w:rsidR="00617D44" w:rsidRPr="0052242E" w:rsidRDefault="00C072AB" w:rsidP="002C33F6">
            <w:pPr>
              <w:jc w:val="center"/>
              <w:rPr>
                <w:b/>
                <w:lang w:val="fr-FR"/>
              </w:rPr>
            </w:pPr>
            <w:r w:rsidRPr="0052242E">
              <w:rPr>
                <w:b/>
                <w:lang w:val="fr-FR"/>
              </w:rPr>
              <w:t>2</w:t>
            </w:r>
          </w:p>
        </w:tc>
      </w:tr>
      <w:tr w:rsidR="00617D44" w:rsidRPr="0052242E" w14:paraId="72002388" w14:textId="77777777" w:rsidTr="00024A14">
        <w:trPr>
          <w:trHeight w:val="247"/>
        </w:trPr>
        <w:tc>
          <w:tcPr>
            <w:tcW w:w="3400" w:type="dxa"/>
            <w:gridSpan w:val="2"/>
            <w:shd w:val="clear" w:color="auto" w:fill="auto"/>
          </w:tcPr>
          <w:p w14:paraId="601B7889" w14:textId="77777777" w:rsidR="0052242E" w:rsidRDefault="00617D44" w:rsidP="00AE64FD">
            <w:pPr>
              <w:pStyle w:val="Heading2"/>
              <w:numPr>
                <w:ilvl w:val="0"/>
                <w:numId w:val="0"/>
              </w:numPr>
              <w:rPr>
                <w:b w:val="0"/>
                <w:sz w:val="20"/>
                <w:lang w:val="fr-FR"/>
              </w:rPr>
            </w:pPr>
            <w:r w:rsidRPr="0052242E">
              <w:rPr>
                <w:b w:val="0"/>
                <w:sz w:val="20"/>
                <w:lang w:val="fr-FR"/>
              </w:rPr>
              <w:t xml:space="preserve">3.4 </w:t>
            </w:r>
            <w:r w:rsidR="0052242E" w:rsidRPr="0052242E">
              <w:rPr>
                <w:b w:val="0"/>
                <w:sz w:val="20"/>
                <w:lang w:val="fr-FR"/>
              </w:rPr>
              <w:t>Nombre total d'heures du programme</w:t>
            </w:r>
            <w:r w:rsidR="0052242E">
              <w:rPr>
                <w:b w:val="0"/>
                <w:sz w:val="20"/>
                <w:lang w:val="fr-FR"/>
              </w:rPr>
              <w:t xml:space="preserve"> d’</w:t>
            </w:r>
            <w:r w:rsidR="0052242E" w:rsidRPr="0052242E">
              <w:rPr>
                <w:b w:val="0"/>
                <w:sz w:val="20"/>
                <w:lang w:val="fr-FR"/>
              </w:rPr>
              <w:t>enseignement</w:t>
            </w:r>
          </w:p>
          <w:p w14:paraId="18EC06CC" w14:textId="77777777" w:rsidR="00617D44" w:rsidRPr="0052242E" w:rsidRDefault="00617D44" w:rsidP="00AE64FD">
            <w:pPr>
              <w:pStyle w:val="Heading2"/>
              <w:numPr>
                <w:ilvl w:val="0"/>
                <w:numId w:val="0"/>
              </w:numPr>
              <w:rPr>
                <w:b w:val="0"/>
                <w:sz w:val="20"/>
                <w:lang w:val="fr-FR"/>
              </w:rPr>
            </w:pPr>
          </w:p>
        </w:tc>
        <w:tc>
          <w:tcPr>
            <w:tcW w:w="712" w:type="dxa"/>
            <w:shd w:val="clear" w:color="auto" w:fill="auto"/>
          </w:tcPr>
          <w:p w14:paraId="31CD9095" w14:textId="77777777" w:rsidR="00617D44" w:rsidRPr="0052242E" w:rsidRDefault="0052242E" w:rsidP="00C072AB">
            <w:pPr>
              <w:pStyle w:val="Heading2"/>
              <w:numPr>
                <w:ilvl w:val="0"/>
                <w:numId w:val="0"/>
              </w:numPr>
              <w:jc w:val="center"/>
              <w:rPr>
                <w:sz w:val="20"/>
                <w:lang w:val="fr-FR"/>
              </w:rPr>
            </w:pPr>
            <w:r>
              <w:rPr>
                <w:sz w:val="20"/>
                <w:lang w:val="fr-FR"/>
              </w:rPr>
              <w:t>56 (4 x 14 par</w:t>
            </w:r>
            <w:r w:rsidR="00C072AB" w:rsidRPr="0052242E">
              <w:rPr>
                <w:sz w:val="20"/>
                <w:lang w:val="fr-FR"/>
              </w:rPr>
              <w:t xml:space="preserve"> sem I)</w:t>
            </w:r>
          </w:p>
        </w:tc>
        <w:tc>
          <w:tcPr>
            <w:tcW w:w="1838" w:type="dxa"/>
            <w:shd w:val="clear" w:color="auto" w:fill="auto"/>
          </w:tcPr>
          <w:p w14:paraId="3630811E" w14:textId="77777777" w:rsidR="00617D44" w:rsidRPr="0052242E" w:rsidRDefault="00617D44" w:rsidP="00AE64FD">
            <w:pPr>
              <w:pStyle w:val="Heading2"/>
              <w:numPr>
                <w:ilvl w:val="0"/>
                <w:numId w:val="0"/>
              </w:numPr>
              <w:rPr>
                <w:b w:val="0"/>
                <w:sz w:val="20"/>
                <w:lang w:val="fr-FR"/>
              </w:rPr>
            </w:pPr>
            <w:r w:rsidRPr="0052242E">
              <w:rPr>
                <w:b w:val="0"/>
                <w:sz w:val="20"/>
                <w:lang w:val="fr-FR"/>
              </w:rPr>
              <w:t xml:space="preserve">3.5 </w:t>
            </w:r>
            <w:r w:rsidR="0052242E" w:rsidRPr="0052242E">
              <w:rPr>
                <w:b w:val="0"/>
                <w:sz w:val="20"/>
                <w:lang w:val="fr-FR"/>
              </w:rPr>
              <w:t>dont: cours</w:t>
            </w:r>
          </w:p>
        </w:tc>
        <w:tc>
          <w:tcPr>
            <w:tcW w:w="709" w:type="dxa"/>
            <w:shd w:val="clear" w:color="auto" w:fill="auto"/>
          </w:tcPr>
          <w:p w14:paraId="7DD61F55" w14:textId="77777777" w:rsidR="00617D44" w:rsidRPr="0052242E" w:rsidRDefault="00C072AB" w:rsidP="00AE64FD">
            <w:pPr>
              <w:pStyle w:val="Heading2"/>
              <w:numPr>
                <w:ilvl w:val="0"/>
                <w:numId w:val="0"/>
              </w:numPr>
              <w:jc w:val="center"/>
              <w:rPr>
                <w:sz w:val="20"/>
                <w:lang w:val="fr-FR"/>
              </w:rPr>
            </w:pPr>
            <w:r w:rsidRPr="0052242E">
              <w:rPr>
                <w:sz w:val="20"/>
                <w:lang w:val="fr-FR"/>
              </w:rPr>
              <w:t>28</w:t>
            </w:r>
          </w:p>
        </w:tc>
        <w:tc>
          <w:tcPr>
            <w:tcW w:w="2685" w:type="dxa"/>
            <w:shd w:val="clear" w:color="auto" w:fill="auto"/>
          </w:tcPr>
          <w:p w14:paraId="1A7CEC01" w14:textId="77777777" w:rsidR="00617D44" w:rsidRPr="0052242E" w:rsidRDefault="00617D44" w:rsidP="00AE64FD">
            <w:pPr>
              <w:pStyle w:val="Heading2"/>
              <w:numPr>
                <w:ilvl w:val="0"/>
                <w:numId w:val="0"/>
              </w:numPr>
              <w:rPr>
                <w:b w:val="0"/>
                <w:sz w:val="20"/>
                <w:lang w:val="fr-FR"/>
              </w:rPr>
            </w:pPr>
            <w:r w:rsidRPr="0052242E">
              <w:rPr>
                <w:b w:val="0"/>
                <w:sz w:val="20"/>
                <w:lang w:val="fr-FR"/>
              </w:rPr>
              <w:t xml:space="preserve">3.6 </w:t>
            </w:r>
            <w:r w:rsidR="0052242E" w:rsidRPr="0052242E">
              <w:rPr>
                <w:b w:val="0"/>
                <w:sz w:val="20"/>
                <w:lang w:val="fr-FR"/>
              </w:rPr>
              <w:t>laboratoire</w:t>
            </w:r>
          </w:p>
        </w:tc>
        <w:tc>
          <w:tcPr>
            <w:tcW w:w="858" w:type="dxa"/>
            <w:shd w:val="clear" w:color="auto" w:fill="auto"/>
          </w:tcPr>
          <w:p w14:paraId="45769A09" w14:textId="77777777" w:rsidR="00617D44" w:rsidRPr="0052242E" w:rsidRDefault="00C072AB" w:rsidP="002C33F6">
            <w:pPr>
              <w:pStyle w:val="Heading2"/>
              <w:numPr>
                <w:ilvl w:val="0"/>
                <w:numId w:val="0"/>
              </w:numPr>
              <w:jc w:val="center"/>
              <w:rPr>
                <w:sz w:val="20"/>
                <w:lang w:val="fr-FR"/>
              </w:rPr>
            </w:pPr>
            <w:r w:rsidRPr="0052242E">
              <w:rPr>
                <w:sz w:val="20"/>
                <w:lang w:val="fr-FR"/>
              </w:rPr>
              <w:t>28</w:t>
            </w:r>
          </w:p>
        </w:tc>
      </w:tr>
      <w:tr w:rsidR="00617D44" w:rsidRPr="0052242E" w14:paraId="4E0020C2" w14:textId="77777777" w:rsidTr="00024A14">
        <w:trPr>
          <w:trHeight w:val="247"/>
        </w:trPr>
        <w:tc>
          <w:tcPr>
            <w:tcW w:w="9344" w:type="dxa"/>
            <w:gridSpan w:val="6"/>
          </w:tcPr>
          <w:p w14:paraId="0A601790" w14:textId="77777777" w:rsidR="00617D44" w:rsidRPr="0052242E" w:rsidRDefault="0052242E" w:rsidP="00AE64FD">
            <w:pPr>
              <w:pStyle w:val="Heading2"/>
              <w:numPr>
                <w:ilvl w:val="0"/>
                <w:numId w:val="0"/>
              </w:numPr>
              <w:rPr>
                <w:b w:val="0"/>
                <w:sz w:val="20"/>
                <w:lang w:val="fr-FR"/>
              </w:rPr>
            </w:pPr>
            <w:r>
              <w:rPr>
                <w:b w:val="0"/>
                <w:sz w:val="20"/>
                <w:lang w:val="fr-FR"/>
              </w:rPr>
              <w:t>La</w:t>
            </w:r>
            <w:r w:rsidRPr="0052242E">
              <w:rPr>
                <w:b w:val="0"/>
                <w:sz w:val="20"/>
                <w:lang w:val="fr-FR"/>
              </w:rPr>
              <w:t xml:space="preserve"> distribution du </w:t>
            </w:r>
            <w:r>
              <w:rPr>
                <w:b w:val="0"/>
                <w:sz w:val="20"/>
                <w:lang w:val="fr-FR"/>
              </w:rPr>
              <w:t xml:space="preserve">fond du </w:t>
            </w:r>
            <w:r w:rsidRPr="0052242E">
              <w:rPr>
                <w:b w:val="0"/>
                <w:sz w:val="20"/>
                <w:lang w:val="fr-FR"/>
              </w:rPr>
              <w:t>temps</w:t>
            </w:r>
          </w:p>
        </w:tc>
        <w:tc>
          <w:tcPr>
            <w:tcW w:w="858" w:type="dxa"/>
            <w:shd w:val="clear" w:color="auto" w:fill="auto"/>
          </w:tcPr>
          <w:p w14:paraId="2374AC3B" w14:textId="77777777" w:rsidR="00617D44" w:rsidRPr="0052242E" w:rsidRDefault="00617D44" w:rsidP="002C33F6">
            <w:pPr>
              <w:pStyle w:val="Heading2"/>
              <w:numPr>
                <w:ilvl w:val="0"/>
                <w:numId w:val="0"/>
              </w:numPr>
              <w:jc w:val="center"/>
              <w:rPr>
                <w:b w:val="0"/>
                <w:sz w:val="20"/>
                <w:lang w:val="fr-FR"/>
              </w:rPr>
            </w:pPr>
            <w:r w:rsidRPr="0052242E">
              <w:rPr>
                <w:b w:val="0"/>
                <w:sz w:val="20"/>
                <w:lang w:val="fr-FR"/>
              </w:rPr>
              <w:t>ore</w:t>
            </w:r>
          </w:p>
        </w:tc>
      </w:tr>
      <w:tr w:rsidR="00617D44" w:rsidRPr="0052242E" w14:paraId="71767C41" w14:textId="77777777" w:rsidTr="00024A14">
        <w:trPr>
          <w:trHeight w:val="247"/>
        </w:trPr>
        <w:tc>
          <w:tcPr>
            <w:tcW w:w="9344" w:type="dxa"/>
            <w:gridSpan w:val="6"/>
          </w:tcPr>
          <w:p w14:paraId="75F59DB2" w14:textId="77777777" w:rsidR="00617D44" w:rsidRPr="0052242E" w:rsidRDefault="0052242E" w:rsidP="00AE64FD">
            <w:pPr>
              <w:pStyle w:val="Heading2"/>
              <w:numPr>
                <w:ilvl w:val="0"/>
                <w:numId w:val="0"/>
              </w:numPr>
              <w:rPr>
                <w:b w:val="0"/>
                <w:sz w:val="20"/>
                <w:lang w:val="fr-FR"/>
              </w:rPr>
            </w:pPr>
            <w:r w:rsidRPr="0052242E">
              <w:rPr>
                <w:b w:val="0"/>
                <w:sz w:val="20"/>
                <w:lang w:val="fr-FR"/>
              </w:rPr>
              <w:t>Étude après manuel, support de cours, bibliographie et notes</w:t>
            </w:r>
          </w:p>
        </w:tc>
        <w:tc>
          <w:tcPr>
            <w:tcW w:w="858" w:type="dxa"/>
            <w:shd w:val="clear" w:color="auto" w:fill="auto"/>
          </w:tcPr>
          <w:p w14:paraId="6AAFB317" w14:textId="77777777" w:rsidR="00617D44" w:rsidRPr="0052242E" w:rsidRDefault="002E4520" w:rsidP="002C33F6">
            <w:pPr>
              <w:pStyle w:val="Heading2"/>
              <w:numPr>
                <w:ilvl w:val="0"/>
                <w:numId w:val="0"/>
              </w:numPr>
              <w:jc w:val="center"/>
              <w:rPr>
                <w:b w:val="0"/>
                <w:sz w:val="20"/>
                <w:lang w:val="fr-FR"/>
              </w:rPr>
            </w:pPr>
            <w:r w:rsidRPr="0052242E">
              <w:rPr>
                <w:b w:val="0"/>
                <w:sz w:val="20"/>
                <w:lang w:val="fr-FR"/>
              </w:rPr>
              <w:t>46</w:t>
            </w:r>
          </w:p>
        </w:tc>
      </w:tr>
      <w:tr w:rsidR="00617D44" w:rsidRPr="0052242E" w14:paraId="78135A6E" w14:textId="77777777" w:rsidTr="00024A14">
        <w:trPr>
          <w:trHeight w:val="247"/>
        </w:trPr>
        <w:tc>
          <w:tcPr>
            <w:tcW w:w="9344" w:type="dxa"/>
            <w:gridSpan w:val="6"/>
          </w:tcPr>
          <w:p w14:paraId="6989AFF7" w14:textId="77777777" w:rsidR="00617D44" w:rsidRPr="0052242E" w:rsidRDefault="004831C7" w:rsidP="00AE64FD">
            <w:pPr>
              <w:pStyle w:val="Heading2"/>
              <w:numPr>
                <w:ilvl w:val="0"/>
                <w:numId w:val="0"/>
              </w:numPr>
              <w:rPr>
                <w:b w:val="0"/>
                <w:sz w:val="20"/>
                <w:lang w:val="fr-FR"/>
              </w:rPr>
            </w:pPr>
            <w:r w:rsidRPr="004831C7">
              <w:rPr>
                <w:b w:val="0"/>
                <w:sz w:val="20"/>
                <w:lang w:val="fr-FR"/>
              </w:rPr>
              <w:t>Documentation supplémentaire dans la bibliothèque, sur les plateformes électroniques spécialisées et sur le terrain</w:t>
            </w:r>
          </w:p>
        </w:tc>
        <w:tc>
          <w:tcPr>
            <w:tcW w:w="858" w:type="dxa"/>
            <w:shd w:val="clear" w:color="auto" w:fill="auto"/>
          </w:tcPr>
          <w:p w14:paraId="6230755D" w14:textId="77777777" w:rsidR="00617D44" w:rsidRPr="0052242E" w:rsidRDefault="002E4520" w:rsidP="002C33F6">
            <w:pPr>
              <w:pStyle w:val="Heading2"/>
              <w:numPr>
                <w:ilvl w:val="0"/>
                <w:numId w:val="0"/>
              </w:numPr>
              <w:jc w:val="center"/>
              <w:rPr>
                <w:b w:val="0"/>
                <w:sz w:val="20"/>
                <w:lang w:val="fr-FR"/>
              </w:rPr>
            </w:pPr>
            <w:r w:rsidRPr="0052242E">
              <w:rPr>
                <w:b w:val="0"/>
                <w:sz w:val="20"/>
                <w:lang w:val="fr-FR"/>
              </w:rPr>
              <w:t>10</w:t>
            </w:r>
          </w:p>
        </w:tc>
      </w:tr>
      <w:tr w:rsidR="00617D44" w:rsidRPr="0052242E" w14:paraId="7AA3AB60" w14:textId="77777777" w:rsidTr="00024A14">
        <w:trPr>
          <w:trHeight w:val="247"/>
        </w:trPr>
        <w:tc>
          <w:tcPr>
            <w:tcW w:w="9344" w:type="dxa"/>
            <w:gridSpan w:val="6"/>
          </w:tcPr>
          <w:p w14:paraId="19813283" w14:textId="77777777" w:rsidR="00617D44" w:rsidRPr="0052242E" w:rsidRDefault="004831C7" w:rsidP="00AE64FD">
            <w:pPr>
              <w:pStyle w:val="Heading2"/>
              <w:numPr>
                <w:ilvl w:val="0"/>
                <w:numId w:val="0"/>
              </w:numPr>
              <w:rPr>
                <w:b w:val="0"/>
                <w:sz w:val="20"/>
                <w:lang w:val="fr-FR"/>
              </w:rPr>
            </w:pPr>
            <w:r>
              <w:rPr>
                <w:b w:val="0"/>
                <w:sz w:val="20"/>
                <w:lang w:val="fr-FR"/>
              </w:rPr>
              <w:t>F</w:t>
            </w:r>
            <w:r w:rsidRPr="004831C7">
              <w:rPr>
                <w:b w:val="0"/>
                <w:sz w:val="20"/>
                <w:lang w:val="fr-FR"/>
              </w:rPr>
              <w:t xml:space="preserve">ormation </w:t>
            </w:r>
            <w:r>
              <w:rPr>
                <w:b w:val="0"/>
                <w:sz w:val="20"/>
                <w:lang w:val="fr-FR"/>
              </w:rPr>
              <w:t>du séminaires</w:t>
            </w:r>
            <w:r w:rsidRPr="004831C7">
              <w:rPr>
                <w:b w:val="0"/>
                <w:sz w:val="20"/>
                <w:lang w:val="fr-FR"/>
              </w:rPr>
              <w:t>/ laboratoires / projets, thèmes, articles, portfolios et essais</w:t>
            </w:r>
          </w:p>
        </w:tc>
        <w:tc>
          <w:tcPr>
            <w:tcW w:w="858" w:type="dxa"/>
            <w:shd w:val="clear" w:color="auto" w:fill="auto"/>
          </w:tcPr>
          <w:p w14:paraId="0C7B8B82" w14:textId="77777777" w:rsidR="00617D44" w:rsidRPr="0052242E" w:rsidRDefault="002E4520" w:rsidP="002C33F6">
            <w:pPr>
              <w:pStyle w:val="Heading2"/>
              <w:numPr>
                <w:ilvl w:val="0"/>
                <w:numId w:val="0"/>
              </w:numPr>
              <w:jc w:val="center"/>
              <w:rPr>
                <w:b w:val="0"/>
                <w:sz w:val="20"/>
                <w:lang w:val="fr-FR"/>
              </w:rPr>
            </w:pPr>
            <w:r w:rsidRPr="0052242E">
              <w:rPr>
                <w:b w:val="0"/>
                <w:sz w:val="20"/>
                <w:lang w:val="fr-FR"/>
              </w:rPr>
              <w:t>14</w:t>
            </w:r>
          </w:p>
        </w:tc>
      </w:tr>
      <w:tr w:rsidR="00617D44" w:rsidRPr="0052242E" w14:paraId="503569C6" w14:textId="77777777" w:rsidTr="00024A14">
        <w:trPr>
          <w:trHeight w:val="247"/>
        </w:trPr>
        <w:tc>
          <w:tcPr>
            <w:tcW w:w="9344" w:type="dxa"/>
            <w:gridSpan w:val="6"/>
          </w:tcPr>
          <w:p w14:paraId="73F28812" w14:textId="77777777" w:rsidR="00617D44" w:rsidRPr="0052242E" w:rsidRDefault="004831C7" w:rsidP="00AE64FD">
            <w:pPr>
              <w:pStyle w:val="Heading2"/>
              <w:numPr>
                <w:ilvl w:val="0"/>
                <w:numId w:val="0"/>
              </w:numPr>
              <w:rPr>
                <w:b w:val="0"/>
                <w:sz w:val="20"/>
                <w:lang w:val="fr-FR"/>
              </w:rPr>
            </w:pPr>
            <w:r>
              <w:rPr>
                <w:b w:val="0"/>
                <w:sz w:val="20"/>
                <w:lang w:val="fr-FR"/>
              </w:rPr>
              <w:t>T</w:t>
            </w:r>
            <w:r w:rsidRPr="004831C7">
              <w:rPr>
                <w:b w:val="0"/>
                <w:sz w:val="20"/>
                <w:lang w:val="fr-FR"/>
              </w:rPr>
              <w:t>utoriel</w:t>
            </w:r>
          </w:p>
        </w:tc>
        <w:tc>
          <w:tcPr>
            <w:tcW w:w="858" w:type="dxa"/>
            <w:shd w:val="clear" w:color="auto" w:fill="auto"/>
          </w:tcPr>
          <w:p w14:paraId="3A5B00AB" w14:textId="77777777" w:rsidR="00617D44" w:rsidRPr="0052242E" w:rsidRDefault="00617D44" w:rsidP="002C33F6">
            <w:pPr>
              <w:pStyle w:val="Heading2"/>
              <w:numPr>
                <w:ilvl w:val="0"/>
                <w:numId w:val="0"/>
              </w:numPr>
              <w:jc w:val="center"/>
              <w:rPr>
                <w:b w:val="0"/>
                <w:sz w:val="20"/>
                <w:lang w:val="fr-FR"/>
              </w:rPr>
            </w:pPr>
          </w:p>
        </w:tc>
      </w:tr>
      <w:tr w:rsidR="00617D44" w:rsidRPr="0052242E" w14:paraId="73DF219B" w14:textId="77777777" w:rsidTr="00024A14">
        <w:trPr>
          <w:trHeight w:val="247"/>
        </w:trPr>
        <w:tc>
          <w:tcPr>
            <w:tcW w:w="9344" w:type="dxa"/>
            <w:gridSpan w:val="6"/>
          </w:tcPr>
          <w:p w14:paraId="2C27BFFA" w14:textId="77777777" w:rsidR="00617D44" w:rsidRPr="0052242E" w:rsidRDefault="004831C7" w:rsidP="00C072AB">
            <w:pPr>
              <w:pStyle w:val="Heading2"/>
              <w:numPr>
                <w:ilvl w:val="0"/>
                <w:numId w:val="0"/>
              </w:numPr>
              <w:rPr>
                <w:b w:val="0"/>
                <w:sz w:val="20"/>
                <w:lang w:val="fr-FR"/>
              </w:rPr>
            </w:pPr>
            <w:r w:rsidRPr="004831C7">
              <w:rPr>
                <w:b w:val="0"/>
                <w:sz w:val="20"/>
                <w:lang w:val="fr-FR"/>
              </w:rPr>
              <w:t>Examens (1 examen pratique, 1 examen final)</w:t>
            </w:r>
          </w:p>
        </w:tc>
        <w:tc>
          <w:tcPr>
            <w:tcW w:w="858" w:type="dxa"/>
            <w:shd w:val="clear" w:color="auto" w:fill="auto"/>
          </w:tcPr>
          <w:p w14:paraId="0BFC94A4" w14:textId="77777777" w:rsidR="00617D44" w:rsidRPr="0052242E" w:rsidRDefault="00C072AB" w:rsidP="002C33F6">
            <w:pPr>
              <w:pStyle w:val="Heading2"/>
              <w:numPr>
                <w:ilvl w:val="0"/>
                <w:numId w:val="0"/>
              </w:numPr>
              <w:jc w:val="center"/>
              <w:rPr>
                <w:b w:val="0"/>
                <w:sz w:val="20"/>
                <w:lang w:val="fr-FR"/>
              </w:rPr>
            </w:pPr>
            <w:r w:rsidRPr="0052242E">
              <w:rPr>
                <w:b w:val="0"/>
                <w:sz w:val="20"/>
                <w:lang w:val="fr-FR"/>
              </w:rPr>
              <w:t>4</w:t>
            </w:r>
          </w:p>
        </w:tc>
      </w:tr>
      <w:tr w:rsidR="00617D44" w:rsidRPr="0052242E" w14:paraId="7F728FC6" w14:textId="77777777" w:rsidTr="00024A14">
        <w:trPr>
          <w:trHeight w:val="247"/>
        </w:trPr>
        <w:tc>
          <w:tcPr>
            <w:tcW w:w="9344" w:type="dxa"/>
            <w:gridSpan w:val="6"/>
          </w:tcPr>
          <w:p w14:paraId="521922D4" w14:textId="77777777" w:rsidR="00617D44" w:rsidRPr="0052242E" w:rsidRDefault="004831C7" w:rsidP="00AE64FD">
            <w:pPr>
              <w:pStyle w:val="Heading2"/>
              <w:numPr>
                <w:ilvl w:val="0"/>
                <w:numId w:val="0"/>
              </w:numPr>
              <w:rPr>
                <w:b w:val="0"/>
                <w:sz w:val="20"/>
                <w:lang w:val="fr-FR"/>
              </w:rPr>
            </w:pPr>
            <w:r w:rsidRPr="004831C7">
              <w:rPr>
                <w:b w:val="0"/>
                <w:sz w:val="20"/>
                <w:lang w:val="fr-FR"/>
              </w:rPr>
              <w:t>Autres activités</w:t>
            </w:r>
          </w:p>
        </w:tc>
        <w:tc>
          <w:tcPr>
            <w:tcW w:w="858" w:type="dxa"/>
            <w:shd w:val="clear" w:color="auto" w:fill="auto"/>
          </w:tcPr>
          <w:p w14:paraId="295A1208" w14:textId="77777777" w:rsidR="00617D44" w:rsidRPr="0052242E" w:rsidRDefault="00617D44" w:rsidP="002C33F6">
            <w:pPr>
              <w:pStyle w:val="Heading2"/>
              <w:numPr>
                <w:ilvl w:val="0"/>
                <w:numId w:val="0"/>
              </w:numPr>
              <w:jc w:val="center"/>
              <w:rPr>
                <w:b w:val="0"/>
                <w:sz w:val="20"/>
                <w:lang w:val="fr-FR"/>
              </w:rPr>
            </w:pPr>
          </w:p>
        </w:tc>
      </w:tr>
      <w:tr w:rsidR="00617D44" w:rsidRPr="0052242E" w14:paraId="59E62258" w14:textId="77777777" w:rsidTr="002E4520">
        <w:trPr>
          <w:gridAfter w:val="4"/>
          <w:wAfter w:w="6090" w:type="dxa"/>
          <w:trHeight w:val="247"/>
        </w:trPr>
        <w:tc>
          <w:tcPr>
            <w:tcW w:w="3060" w:type="dxa"/>
            <w:shd w:val="clear" w:color="auto" w:fill="auto"/>
          </w:tcPr>
          <w:p w14:paraId="69029B15" w14:textId="77777777" w:rsidR="00617D44" w:rsidRPr="0052242E" w:rsidRDefault="00617D44" w:rsidP="00AE64FD">
            <w:pPr>
              <w:pStyle w:val="Heading2"/>
              <w:numPr>
                <w:ilvl w:val="0"/>
                <w:numId w:val="0"/>
              </w:numPr>
              <w:rPr>
                <w:sz w:val="20"/>
                <w:lang w:val="fr-FR"/>
              </w:rPr>
            </w:pPr>
            <w:r w:rsidRPr="0052242E">
              <w:rPr>
                <w:sz w:val="20"/>
                <w:lang w:val="fr-FR"/>
              </w:rPr>
              <w:t xml:space="preserve">3.7 </w:t>
            </w:r>
            <w:r w:rsidR="004831C7" w:rsidRPr="004831C7">
              <w:rPr>
                <w:sz w:val="20"/>
                <w:lang w:val="fr-FR"/>
              </w:rPr>
              <w:t>Nombre total d'heures d'études individuelles</w:t>
            </w:r>
          </w:p>
        </w:tc>
        <w:tc>
          <w:tcPr>
            <w:tcW w:w="1052" w:type="dxa"/>
            <w:gridSpan w:val="2"/>
            <w:shd w:val="clear" w:color="auto" w:fill="auto"/>
          </w:tcPr>
          <w:p w14:paraId="24047415" w14:textId="77777777" w:rsidR="00617D44" w:rsidRPr="0052242E" w:rsidRDefault="002E4520" w:rsidP="002C33F6">
            <w:pPr>
              <w:pStyle w:val="Heading2"/>
              <w:numPr>
                <w:ilvl w:val="0"/>
                <w:numId w:val="0"/>
              </w:numPr>
              <w:jc w:val="center"/>
              <w:rPr>
                <w:sz w:val="20"/>
                <w:lang w:val="fr-FR"/>
              </w:rPr>
            </w:pPr>
            <w:r w:rsidRPr="0052242E">
              <w:rPr>
                <w:sz w:val="20"/>
                <w:lang w:val="fr-FR"/>
              </w:rPr>
              <w:t>70</w:t>
            </w:r>
          </w:p>
        </w:tc>
      </w:tr>
      <w:tr w:rsidR="00617D44" w:rsidRPr="0052242E" w14:paraId="4B95D348" w14:textId="77777777" w:rsidTr="002E4520">
        <w:trPr>
          <w:gridAfter w:val="4"/>
          <w:wAfter w:w="6090" w:type="dxa"/>
          <w:trHeight w:val="247"/>
        </w:trPr>
        <w:tc>
          <w:tcPr>
            <w:tcW w:w="3060" w:type="dxa"/>
            <w:shd w:val="clear" w:color="auto" w:fill="auto"/>
          </w:tcPr>
          <w:p w14:paraId="6CC06634" w14:textId="77777777" w:rsidR="00617D44" w:rsidRPr="0052242E" w:rsidRDefault="00617D44" w:rsidP="00AE64FD">
            <w:pPr>
              <w:pStyle w:val="Heading2"/>
              <w:numPr>
                <w:ilvl w:val="0"/>
                <w:numId w:val="0"/>
              </w:numPr>
              <w:rPr>
                <w:sz w:val="20"/>
                <w:lang w:val="fr-FR"/>
              </w:rPr>
            </w:pPr>
            <w:r w:rsidRPr="0052242E">
              <w:rPr>
                <w:sz w:val="20"/>
                <w:lang w:val="fr-FR"/>
              </w:rPr>
              <w:t xml:space="preserve">3.8 </w:t>
            </w:r>
            <w:r w:rsidR="004831C7" w:rsidRPr="004831C7">
              <w:rPr>
                <w:sz w:val="20"/>
                <w:lang w:val="fr-FR"/>
              </w:rPr>
              <w:t>No</w:t>
            </w:r>
            <w:r w:rsidR="004831C7">
              <w:rPr>
                <w:sz w:val="20"/>
                <w:lang w:val="fr-FR"/>
              </w:rPr>
              <w:t>mbre total d'heures par semestre</w:t>
            </w:r>
          </w:p>
        </w:tc>
        <w:tc>
          <w:tcPr>
            <w:tcW w:w="1052" w:type="dxa"/>
            <w:gridSpan w:val="2"/>
            <w:shd w:val="clear" w:color="auto" w:fill="auto"/>
          </w:tcPr>
          <w:p w14:paraId="2C1DC9BC" w14:textId="6C31580C" w:rsidR="002E4520" w:rsidRPr="0052242E" w:rsidRDefault="002E4520" w:rsidP="002E4520">
            <w:pPr>
              <w:pStyle w:val="Heading2"/>
              <w:numPr>
                <w:ilvl w:val="0"/>
                <w:numId w:val="0"/>
              </w:numPr>
              <w:jc w:val="center"/>
              <w:rPr>
                <w:sz w:val="20"/>
                <w:lang w:val="fr-FR"/>
              </w:rPr>
            </w:pPr>
            <w:r w:rsidRPr="0052242E">
              <w:rPr>
                <w:sz w:val="20"/>
                <w:lang w:val="fr-FR"/>
              </w:rPr>
              <w:t>1</w:t>
            </w:r>
            <w:r w:rsidR="009618BD">
              <w:rPr>
                <w:sz w:val="20"/>
                <w:lang w:val="fr-FR"/>
              </w:rPr>
              <w:t>2</w:t>
            </w:r>
            <w:r w:rsidRPr="0052242E">
              <w:rPr>
                <w:sz w:val="20"/>
                <w:lang w:val="fr-FR"/>
              </w:rPr>
              <w:t>0</w:t>
            </w:r>
          </w:p>
          <w:p w14:paraId="0DD0FA0E" w14:textId="259592B5" w:rsidR="00C83084" w:rsidRPr="0052242E" w:rsidRDefault="002E4520" w:rsidP="002E4520">
            <w:pPr>
              <w:pStyle w:val="Heading2"/>
              <w:numPr>
                <w:ilvl w:val="0"/>
                <w:numId w:val="0"/>
              </w:numPr>
              <w:jc w:val="center"/>
              <w:rPr>
                <w:sz w:val="20"/>
                <w:lang w:val="fr-FR"/>
              </w:rPr>
            </w:pPr>
            <w:r w:rsidRPr="0052242E">
              <w:rPr>
                <w:sz w:val="20"/>
                <w:lang w:val="fr-FR"/>
              </w:rPr>
              <w:t>(</w:t>
            </w:r>
            <w:r w:rsidR="009618BD">
              <w:rPr>
                <w:sz w:val="20"/>
                <w:lang w:val="fr-FR"/>
              </w:rPr>
              <w:t>4</w:t>
            </w:r>
            <w:r w:rsidRPr="0052242E">
              <w:rPr>
                <w:sz w:val="20"/>
                <w:lang w:val="fr-FR"/>
              </w:rPr>
              <w:t xml:space="preserve"> </w:t>
            </w:r>
            <w:r w:rsidR="004831C7" w:rsidRPr="004831C7">
              <w:rPr>
                <w:sz w:val="20"/>
                <w:lang w:val="fr-FR"/>
              </w:rPr>
              <w:t xml:space="preserve">crédits </w:t>
            </w:r>
            <w:r w:rsidR="004831C7">
              <w:rPr>
                <w:sz w:val="20"/>
                <w:lang w:val="fr-FR"/>
              </w:rPr>
              <w:t>x 30 heures</w:t>
            </w:r>
            <w:r w:rsidRPr="0052242E">
              <w:rPr>
                <w:sz w:val="20"/>
                <w:lang w:val="fr-FR"/>
              </w:rPr>
              <w:t>/</w:t>
            </w:r>
            <w:r w:rsidR="004831C7">
              <w:t xml:space="preserve"> </w:t>
            </w:r>
            <w:r w:rsidR="004831C7" w:rsidRPr="004831C7">
              <w:rPr>
                <w:sz w:val="20"/>
                <w:lang w:val="fr-FR"/>
              </w:rPr>
              <w:t>crédits</w:t>
            </w:r>
            <w:r w:rsidRPr="0052242E">
              <w:rPr>
                <w:sz w:val="20"/>
                <w:lang w:val="fr-FR"/>
              </w:rPr>
              <w:t>)</w:t>
            </w:r>
          </w:p>
          <w:p w14:paraId="2515ACE0" w14:textId="77777777" w:rsidR="00024A14" w:rsidRPr="0052242E" w:rsidRDefault="00024A14" w:rsidP="002C33F6">
            <w:pPr>
              <w:jc w:val="center"/>
              <w:rPr>
                <w:lang w:val="fr-FR"/>
              </w:rPr>
            </w:pPr>
          </w:p>
        </w:tc>
      </w:tr>
      <w:tr w:rsidR="00617D44" w:rsidRPr="0052242E" w14:paraId="25C761BE" w14:textId="77777777" w:rsidTr="002E4520">
        <w:trPr>
          <w:gridAfter w:val="4"/>
          <w:wAfter w:w="6090" w:type="dxa"/>
          <w:trHeight w:val="247"/>
        </w:trPr>
        <w:tc>
          <w:tcPr>
            <w:tcW w:w="3060" w:type="dxa"/>
            <w:shd w:val="clear" w:color="auto" w:fill="auto"/>
          </w:tcPr>
          <w:p w14:paraId="4DD75D0D" w14:textId="77777777" w:rsidR="00617D44" w:rsidRPr="0052242E" w:rsidRDefault="00617D44" w:rsidP="00AE64FD">
            <w:pPr>
              <w:pStyle w:val="Heading2"/>
              <w:numPr>
                <w:ilvl w:val="0"/>
                <w:numId w:val="0"/>
              </w:numPr>
              <w:rPr>
                <w:sz w:val="20"/>
                <w:vertAlign w:val="superscript"/>
                <w:lang w:val="fr-FR"/>
              </w:rPr>
            </w:pPr>
            <w:r w:rsidRPr="0052242E">
              <w:rPr>
                <w:sz w:val="20"/>
                <w:lang w:val="fr-FR"/>
              </w:rPr>
              <w:t xml:space="preserve">3.9 </w:t>
            </w:r>
            <w:r w:rsidR="004831C7" w:rsidRPr="004831C7">
              <w:rPr>
                <w:sz w:val="20"/>
                <w:lang w:val="fr-FR"/>
              </w:rPr>
              <w:t>Nombre de crédits</w:t>
            </w:r>
          </w:p>
        </w:tc>
        <w:tc>
          <w:tcPr>
            <w:tcW w:w="1052" w:type="dxa"/>
            <w:gridSpan w:val="2"/>
            <w:shd w:val="clear" w:color="auto" w:fill="auto"/>
          </w:tcPr>
          <w:p w14:paraId="5A19AB24" w14:textId="77777777" w:rsidR="00617D44" w:rsidRPr="0052242E" w:rsidRDefault="002E4520" w:rsidP="002C33F6">
            <w:pPr>
              <w:pStyle w:val="Heading2"/>
              <w:numPr>
                <w:ilvl w:val="0"/>
                <w:numId w:val="0"/>
              </w:numPr>
              <w:jc w:val="center"/>
              <w:rPr>
                <w:sz w:val="20"/>
                <w:lang w:val="fr-FR"/>
              </w:rPr>
            </w:pPr>
            <w:r w:rsidRPr="0052242E">
              <w:rPr>
                <w:sz w:val="20"/>
                <w:lang w:val="fr-FR"/>
              </w:rPr>
              <w:t>5</w:t>
            </w:r>
          </w:p>
        </w:tc>
      </w:tr>
    </w:tbl>
    <w:p w14:paraId="6CFD6B72" w14:textId="77777777" w:rsidR="00617D44" w:rsidRPr="0052242E" w:rsidRDefault="00617D44" w:rsidP="00617D44">
      <w:pPr>
        <w:rPr>
          <w:b/>
          <w:lang w:val="fr-FR"/>
        </w:rPr>
      </w:pPr>
    </w:p>
    <w:p w14:paraId="510FE1CF" w14:textId="77777777" w:rsidR="00617D44" w:rsidRPr="004831C7" w:rsidRDefault="00617D44" w:rsidP="00617D44">
      <w:pPr>
        <w:rPr>
          <w:b/>
          <w:lang w:val="fr-FR"/>
        </w:rPr>
      </w:pPr>
      <w:r w:rsidRPr="0052242E">
        <w:rPr>
          <w:b/>
          <w:lang w:val="fr-FR"/>
        </w:rPr>
        <w:t xml:space="preserve">4. </w:t>
      </w:r>
      <w:r w:rsidR="004831C7" w:rsidRPr="004831C7">
        <w:rPr>
          <w:b/>
          <w:lang w:val="fr-FR"/>
        </w:rPr>
        <w:t>Conditions préalables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EB5142" w14:paraId="2CFFCFCB" w14:textId="77777777" w:rsidTr="00AE64FD">
        <w:tc>
          <w:tcPr>
            <w:tcW w:w="2977" w:type="dxa"/>
            <w:shd w:val="clear" w:color="auto" w:fill="auto"/>
          </w:tcPr>
          <w:p w14:paraId="6956A387" w14:textId="77777777" w:rsidR="00617D44" w:rsidRPr="0052242E" w:rsidRDefault="004831C7" w:rsidP="00AE64FD">
            <w:pPr>
              <w:rPr>
                <w:lang w:val="fr-FR"/>
              </w:rPr>
            </w:pPr>
            <w:r>
              <w:rPr>
                <w:lang w:val="fr-FR"/>
              </w:rPr>
              <w:t xml:space="preserve">4.1 </w:t>
            </w:r>
            <w:r w:rsidR="00617D44" w:rsidRPr="0052242E">
              <w:rPr>
                <w:lang w:val="fr-FR"/>
              </w:rPr>
              <w:t>curriculum</w:t>
            </w:r>
          </w:p>
        </w:tc>
        <w:tc>
          <w:tcPr>
            <w:tcW w:w="7229" w:type="dxa"/>
            <w:shd w:val="clear" w:color="auto" w:fill="auto"/>
          </w:tcPr>
          <w:p w14:paraId="3BCC705F" w14:textId="77777777" w:rsidR="00617D44" w:rsidRPr="0052242E" w:rsidRDefault="004831C7" w:rsidP="00C83084">
            <w:pPr>
              <w:rPr>
                <w:lang w:val="fr-FR"/>
              </w:rPr>
            </w:pPr>
            <w:r w:rsidRPr="004831C7">
              <w:rPr>
                <w:lang w:val="fr-FR"/>
              </w:rPr>
              <w:t>Ce n'est pas le cas</w:t>
            </w:r>
          </w:p>
        </w:tc>
      </w:tr>
      <w:tr w:rsidR="004831C7" w:rsidRPr="00EB5142" w14:paraId="5DDFE4FB" w14:textId="77777777" w:rsidTr="00AE64FD">
        <w:tc>
          <w:tcPr>
            <w:tcW w:w="2977" w:type="dxa"/>
            <w:shd w:val="clear" w:color="auto" w:fill="auto"/>
          </w:tcPr>
          <w:p w14:paraId="6CD36C12" w14:textId="77777777" w:rsidR="004831C7" w:rsidRPr="0052242E" w:rsidRDefault="004831C7" w:rsidP="00AE64FD">
            <w:pPr>
              <w:rPr>
                <w:lang w:val="fr-FR"/>
              </w:rPr>
            </w:pPr>
            <w:r w:rsidRPr="0052242E">
              <w:rPr>
                <w:lang w:val="fr-FR"/>
              </w:rPr>
              <w:t xml:space="preserve">4.2 </w:t>
            </w:r>
            <w:r w:rsidRPr="004831C7">
              <w:rPr>
                <w:lang w:val="fr-FR"/>
              </w:rPr>
              <w:t>compétences</w:t>
            </w:r>
          </w:p>
        </w:tc>
        <w:tc>
          <w:tcPr>
            <w:tcW w:w="7229" w:type="dxa"/>
            <w:shd w:val="clear" w:color="auto" w:fill="auto"/>
          </w:tcPr>
          <w:p w14:paraId="05E5D9C4" w14:textId="77777777" w:rsidR="004831C7" w:rsidRPr="0052242E" w:rsidRDefault="004831C7" w:rsidP="00C47E0C">
            <w:pPr>
              <w:rPr>
                <w:lang w:val="fr-FR"/>
              </w:rPr>
            </w:pPr>
            <w:r w:rsidRPr="004831C7">
              <w:rPr>
                <w:lang w:val="fr-FR"/>
              </w:rPr>
              <w:t>Ce n'est pas le cas</w:t>
            </w:r>
          </w:p>
        </w:tc>
      </w:tr>
    </w:tbl>
    <w:p w14:paraId="71605489" w14:textId="77777777" w:rsidR="00617D44" w:rsidRPr="0052242E" w:rsidRDefault="00617D44" w:rsidP="00617D44">
      <w:pPr>
        <w:rPr>
          <w:b/>
          <w:lang w:val="fr-FR"/>
        </w:rPr>
      </w:pPr>
    </w:p>
    <w:p w14:paraId="1798066E" w14:textId="45626467" w:rsidR="00617D44" w:rsidRPr="004A0C89" w:rsidRDefault="00617D44" w:rsidP="00617D44">
      <w:pPr>
        <w:rPr>
          <w:b/>
          <w:lang w:val="fr-FR"/>
        </w:rPr>
      </w:pPr>
      <w:r w:rsidRPr="0052242E">
        <w:rPr>
          <w:b/>
          <w:lang w:val="fr-FR"/>
        </w:rPr>
        <w:t xml:space="preserve">5. </w:t>
      </w:r>
      <w:r w:rsidR="004A0C89" w:rsidRPr="004A0C89">
        <w:rPr>
          <w:b/>
          <w:lang w:val="fr-FR"/>
        </w:rPr>
        <w:t>Conditions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61C90" w:rsidRPr="00EB5142" w14:paraId="533966D1" w14:textId="77777777" w:rsidTr="00AE64FD">
        <w:tc>
          <w:tcPr>
            <w:tcW w:w="2977" w:type="dxa"/>
            <w:shd w:val="clear" w:color="auto" w:fill="auto"/>
          </w:tcPr>
          <w:p w14:paraId="3E3B6AC6" w14:textId="13741779" w:rsidR="00617D44" w:rsidRPr="0052242E" w:rsidRDefault="00617D44" w:rsidP="00AE64FD">
            <w:pPr>
              <w:rPr>
                <w:lang w:val="fr-FR"/>
              </w:rPr>
            </w:pPr>
            <w:r w:rsidRPr="0052242E">
              <w:rPr>
                <w:lang w:val="fr-FR"/>
              </w:rPr>
              <w:t xml:space="preserve">5.1 </w:t>
            </w:r>
            <w:r w:rsidR="004A0C89">
              <w:rPr>
                <w:lang w:val="fr-FR"/>
              </w:rPr>
              <w:t xml:space="preserve">pour le </w:t>
            </w:r>
            <w:r w:rsidR="004A0C89" w:rsidRPr="004A0C89">
              <w:rPr>
                <w:lang w:val="fr-FR"/>
              </w:rPr>
              <w:t>cours</w:t>
            </w:r>
          </w:p>
        </w:tc>
        <w:tc>
          <w:tcPr>
            <w:tcW w:w="7229" w:type="dxa"/>
            <w:shd w:val="clear" w:color="auto" w:fill="auto"/>
          </w:tcPr>
          <w:p w14:paraId="0F8F8C4F" w14:textId="079257C2" w:rsidR="00084125" w:rsidRPr="00084125" w:rsidRDefault="00084125" w:rsidP="00084125">
            <w:pPr>
              <w:numPr>
                <w:ilvl w:val="0"/>
                <w:numId w:val="13"/>
              </w:numPr>
              <w:tabs>
                <w:tab w:val="left" w:pos="245"/>
              </w:tabs>
              <w:ind w:left="245" w:hanging="245"/>
              <w:jc w:val="both"/>
              <w:rPr>
                <w:szCs w:val="24"/>
                <w:lang w:val="fr-FR"/>
              </w:rPr>
            </w:pPr>
            <w:r w:rsidRPr="00084125">
              <w:rPr>
                <w:szCs w:val="24"/>
                <w:lang w:val="fr-FR"/>
              </w:rPr>
              <w:t>Les téléphones portables seront fermés pendant les cours, les conversations téléphoniques ne son</w:t>
            </w:r>
            <w:r>
              <w:rPr>
                <w:szCs w:val="24"/>
                <w:lang w:val="fr-FR"/>
              </w:rPr>
              <w:t>t pas tolérées pendant le cours</w:t>
            </w:r>
            <w:r w:rsidRPr="00084125">
              <w:rPr>
                <w:szCs w:val="24"/>
                <w:lang w:val="fr-FR"/>
              </w:rPr>
              <w:t xml:space="preserve"> et les étudiants ne quittent pas la classe pour des appels téléphoniques personnels;</w:t>
            </w:r>
          </w:p>
          <w:p w14:paraId="11066C53" w14:textId="143D5F15" w:rsidR="00084125" w:rsidRPr="00084125" w:rsidRDefault="00084125" w:rsidP="00084125">
            <w:pPr>
              <w:numPr>
                <w:ilvl w:val="0"/>
                <w:numId w:val="13"/>
              </w:numPr>
              <w:tabs>
                <w:tab w:val="left" w:pos="245"/>
              </w:tabs>
              <w:ind w:left="245" w:hanging="245"/>
              <w:jc w:val="both"/>
              <w:rPr>
                <w:szCs w:val="24"/>
                <w:lang w:val="fr-FR"/>
              </w:rPr>
            </w:pPr>
            <w:r w:rsidRPr="00084125">
              <w:rPr>
                <w:szCs w:val="24"/>
                <w:lang w:val="fr-FR"/>
              </w:rPr>
              <w:t>Il ne sera pas toléré le retard des étudiants dans le cours car il s'avère perturbateur pour le processus éducatif;</w:t>
            </w:r>
          </w:p>
          <w:p w14:paraId="7CB552E0" w14:textId="52342CEE" w:rsidR="00617D44" w:rsidRPr="00084125" w:rsidRDefault="00084125" w:rsidP="00E20A74">
            <w:pPr>
              <w:numPr>
                <w:ilvl w:val="0"/>
                <w:numId w:val="13"/>
              </w:numPr>
              <w:tabs>
                <w:tab w:val="left" w:pos="245"/>
              </w:tabs>
              <w:ind w:left="245" w:hanging="245"/>
              <w:jc w:val="both"/>
              <w:rPr>
                <w:szCs w:val="24"/>
                <w:lang w:val="fr-FR"/>
              </w:rPr>
            </w:pPr>
            <w:r w:rsidRPr="00084125">
              <w:rPr>
                <w:szCs w:val="24"/>
                <w:lang w:val="fr-FR"/>
              </w:rPr>
              <w:t>La participation au cours est obligatoire, avec un maximum de 30% des absences totales acceptées.</w:t>
            </w:r>
          </w:p>
        </w:tc>
      </w:tr>
      <w:tr w:rsidR="00617D44" w:rsidRPr="00EB5142" w14:paraId="552B6F2A" w14:textId="77777777" w:rsidTr="00AE64FD">
        <w:tc>
          <w:tcPr>
            <w:tcW w:w="2977" w:type="dxa"/>
            <w:shd w:val="clear" w:color="auto" w:fill="auto"/>
          </w:tcPr>
          <w:p w14:paraId="5C2A3B1D" w14:textId="428ABA56" w:rsidR="00617D44" w:rsidRPr="0052242E" w:rsidRDefault="00617D44" w:rsidP="00547A35">
            <w:pPr>
              <w:rPr>
                <w:lang w:val="fr-FR"/>
              </w:rPr>
            </w:pPr>
            <w:r w:rsidRPr="0052242E">
              <w:rPr>
                <w:lang w:val="fr-FR"/>
              </w:rPr>
              <w:t xml:space="preserve">5.2 </w:t>
            </w:r>
            <w:r w:rsidR="0086737F">
              <w:rPr>
                <w:lang w:val="fr-FR"/>
              </w:rPr>
              <w:t>pour le</w:t>
            </w:r>
            <w:r w:rsidR="0086737F" w:rsidRPr="0086737F">
              <w:rPr>
                <w:lang w:val="fr-FR"/>
              </w:rPr>
              <w:t xml:space="preserve"> laboratoire</w:t>
            </w:r>
          </w:p>
        </w:tc>
        <w:tc>
          <w:tcPr>
            <w:tcW w:w="7229" w:type="dxa"/>
            <w:shd w:val="clear" w:color="auto" w:fill="auto"/>
          </w:tcPr>
          <w:p w14:paraId="1FAFF514" w14:textId="2F740378" w:rsidR="002B7F1D" w:rsidRPr="002B7F1D" w:rsidRDefault="002B7F1D" w:rsidP="002B7F1D">
            <w:pPr>
              <w:numPr>
                <w:ilvl w:val="0"/>
                <w:numId w:val="12"/>
              </w:numPr>
              <w:tabs>
                <w:tab w:val="clear" w:pos="360"/>
              </w:tabs>
              <w:ind w:left="245" w:hanging="245"/>
              <w:jc w:val="both"/>
              <w:rPr>
                <w:szCs w:val="24"/>
                <w:lang w:val="fr-FR"/>
              </w:rPr>
            </w:pPr>
            <w:r w:rsidRPr="002B7F1D">
              <w:rPr>
                <w:szCs w:val="24"/>
                <w:lang w:val="fr-FR"/>
              </w:rPr>
              <w:t>• Les téléphones portables seront fermés pendant toute la durée du laboratoire, aucune conversation téléphonique n'étant tolérée pendant le labo</w:t>
            </w:r>
            <w:r>
              <w:rPr>
                <w:szCs w:val="24"/>
                <w:lang w:val="fr-FR"/>
              </w:rPr>
              <w:t>ratoire</w:t>
            </w:r>
            <w:r w:rsidRPr="002B7F1D">
              <w:rPr>
                <w:szCs w:val="24"/>
                <w:lang w:val="fr-FR"/>
              </w:rPr>
              <w:t xml:space="preserve"> ni les étudiants quittant la salle de classe pour prendre des appels téléphoniques personnels;</w:t>
            </w:r>
          </w:p>
          <w:p w14:paraId="3C59C01B" w14:textId="10B5CF4A" w:rsidR="002B7F1D" w:rsidRPr="002B7F1D" w:rsidRDefault="002B7F1D" w:rsidP="002B7F1D">
            <w:pPr>
              <w:numPr>
                <w:ilvl w:val="0"/>
                <w:numId w:val="12"/>
              </w:numPr>
              <w:tabs>
                <w:tab w:val="clear" w:pos="360"/>
              </w:tabs>
              <w:ind w:left="245" w:hanging="245"/>
              <w:jc w:val="both"/>
              <w:rPr>
                <w:szCs w:val="24"/>
                <w:lang w:val="fr-FR"/>
              </w:rPr>
            </w:pPr>
            <w:r w:rsidRPr="002B7F1D">
              <w:rPr>
                <w:szCs w:val="24"/>
                <w:lang w:val="fr-FR"/>
              </w:rPr>
              <w:t>Le retard des élèves ne sera pas toléré, car il perturbe le processus éducatif.</w:t>
            </w:r>
          </w:p>
          <w:p w14:paraId="5A2B9C5B" w14:textId="29DE024E" w:rsidR="002B7F1D" w:rsidRPr="002B7F1D" w:rsidRDefault="002B7F1D" w:rsidP="002B7F1D">
            <w:pPr>
              <w:numPr>
                <w:ilvl w:val="0"/>
                <w:numId w:val="12"/>
              </w:numPr>
              <w:tabs>
                <w:tab w:val="clear" w:pos="360"/>
              </w:tabs>
              <w:ind w:left="245" w:hanging="245"/>
              <w:jc w:val="both"/>
              <w:rPr>
                <w:szCs w:val="24"/>
                <w:lang w:val="fr-FR"/>
              </w:rPr>
            </w:pPr>
            <w:r w:rsidRPr="002B7F1D">
              <w:rPr>
                <w:szCs w:val="24"/>
                <w:lang w:val="fr-FR"/>
              </w:rPr>
              <w:t>La participation aux travaux pratiques est obligatoire, avec un maximum de 15% des absences totales acceptées.</w:t>
            </w:r>
          </w:p>
          <w:p w14:paraId="561A3303" w14:textId="39A9ED5F" w:rsidR="002B7F1D" w:rsidRPr="002B7F1D" w:rsidRDefault="002B7F1D" w:rsidP="002B7F1D">
            <w:pPr>
              <w:numPr>
                <w:ilvl w:val="0"/>
                <w:numId w:val="12"/>
              </w:numPr>
              <w:tabs>
                <w:tab w:val="clear" w:pos="360"/>
              </w:tabs>
              <w:ind w:left="245" w:hanging="245"/>
              <w:jc w:val="both"/>
              <w:rPr>
                <w:szCs w:val="24"/>
                <w:lang w:val="fr-FR"/>
              </w:rPr>
            </w:pPr>
            <w:r>
              <w:rPr>
                <w:szCs w:val="24"/>
                <w:lang w:val="fr-FR"/>
              </w:rPr>
              <w:lastRenderedPageBreak/>
              <w:t>Le récuperation</w:t>
            </w:r>
            <w:r w:rsidRPr="002B7F1D">
              <w:rPr>
                <w:szCs w:val="24"/>
                <w:lang w:val="fr-FR"/>
              </w:rPr>
              <w:t xml:space="preserve"> est autorisé jusqu'à concurrence de 15% du nombre total d'absences rémunérées au cours de la dernière semaine (sauf pour les cas médicaux nécessitant</w:t>
            </w:r>
            <w:r>
              <w:rPr>
                <w:szCs w:val="24"/>
                <w:lang w:val="fr-FR"/>
              </w:rPr>
              <w:t xml:space="preserve"> l'approbation individuelle du D</w:t>
            </w:r>
            <w:r w:rsidRPr="002B7F1D">
              <w:rPr>
                <w:szCs w:val="24"/>
                <w:lang w:val="fr-FR"/>
              </w:rPr>
              <w:t>oyen).</w:t>
            </w:r>
          </w:p>
          <w:p w14:paraId="514813C6" w14:textId="4AD88F15" w:rsidR="00617D44" w:rsidRPr="002B7F1D" w:rsidRDefault="002B7F1D" w:rsidP="002B7F1D">
            <w:pPr>
              <w:numPr>
                <w:ilvl w:val="0"/>
                <w:numId w:val="12"/>
              </w:numPr>
              <w:tabs>
                <w:tab w:val="clear" w:pos="360"/>
              </w:tabs>
              <w:ind w:left="245" w:hanging="245"/>
              <w:jc w:val="both"/>
              <w:rPr>
                <w:szCs w:val="24"/>
                <w:lang w:val="fr-FR"/>
              </w:rPr>
            </w:pPr>
            <w:r>
              <w:rPr>
                <w:szCs w:val="24"/>
                <w:lang w:val="fr-FR"/>
              </w:rPr>
              <w:t>L’</w:t>
            </w:r>
            <w:r w:rsidRPr="002B7F1D">
              <w:rPr>
                <w:szCs w:val="24"/>
                <w:lang w:val="fr-FR"/>
              </w:rPr>
              <w:t>examen pratique aura lieu la dernière semaine du semestre sur le sujet des travaux pratiques affichés à l'avance.</w:t>
            </w:r>
          </w:p>
        </w:tc>
      </w:tr>
    </w:tbl>
    <w:p w14:paraId="7E548F19" w14:textId="77777777" w:rsidR="00617D44" w:rsidRPr="0052242E" w:rsidRDefault="00617D44" w:rsidP="00617D44">
      <w:pPr>
        <w:rPr>
          <w:b/>
          <w:lang w:val="fr-FR"/>
        </w:rPr>
      </w:pPr>
    </w:p>
    <w:p w14:paraId="0D02A10E" w14:textId="4E877F38" w:rsidR="00617D44" w:rsidRPr="0052242E" w:rsidRDefault="00617D44" w:rsidP="00617D44">
      <w:pPr>
        <w:rPr>
          <w:b/>
          <w:lang w:val="fr-FR"/>
        </w:rPr>
      </w:pPr>
      <w:r w:rsidRPr="0052242E">
        <w:rPr>
          <w:b/>
          <w:lang w:val="fr-FR"/>
        </w:rPr>
        <w:t xml:space="preserve">6. </w:t>
      </w:r>
      <w:r w:rsidR="00CD3FF2" w:rsidRPr="00CD3FF2">
        <w:rPr>
          <w:b/>
          <w:lang w:val="fr-FR"/>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52242E" w14:paraId="20ACB83D" w14:textId="77777777" w:rsidTr="00C83084">
        <w:trPr>
          <w:cantSplit/>
          <w:trHeight w:val="1407"/>
        </w:trPr>
        <w:tc>
          <w:tcPr>
            <w:tcW w:w="567" w:type="dxa"/>
            <w:tcBorders>
              <w:top w:val="single" w:sz="4" w:space="0" w:color="auto"/>
            </w:tcBorders>
            <w:shd w:val="clear" w:color="auto" w:fill="C00000"/>
            <w:textDirection w:val="btLr"/>
          </w:tcPr>
          <w:p w14:paraId="5E89AB53" w14:textId="77777777" w:rsidR="00E6323C" w:rsidRPr="00E6323C" w:rsidRDefault="00E6323C" w:rsidP="00E6323C">
            <w:pPr>
              <w:ind w:left="113" w:right="113"/>
              <w:jc w:val="center"/>
              <w:rPr>
                <w:rFonts w:ascii="Arial" w:hAnsi="Arial" w:cs="Arial"/>
                <w:b/>
                <w:sz w:val="18"/>
                <w:szCs w:val="18"/>
                <w:lang w:val="fr-FR"/>
              </w:rPr>
            </w:pPr>
            <w:r w:rsidRPr="00E6323C">
              <w:rPr>
                <w:rFonts w:ascii="Arial" w:hAnsi="Arial" w:cs="Arial"/>
                <w:b/>
                <w:sz w:val="18"/>
                <w:szCs w:val="18"/>
                <w:lang w:val="fr-FR"/>
              </w:rPr>
              <w:t>compétences</w:t>
            </w:r>
          </w:p>
          <w:p w14:paraId="68C92A35" w14:textId="75293EC6" w:rsidR="00617D44" w:rsidRPr="0052242E" w:rsidRDefault="00E6323C" w:rsidP="00E6323C">
            <w:pPr>
              <w:ind w:left="113" w:right="113"/>
              <w:jc w:val="center"/>
              <w:rPr>
                <w:lang w:val="fr-FR"/>
              </w:rPr>
            </w:pPr>
            <w:r>
              <w:rPr>
                <w:rFonts w:ascii="Arial" w:hAnsi="Arial" w:cs="Arial"/>
                <w:b/>
                <w:sz w:val="18"/>
                <w:szCs w:val="18"/>
                <w:lang w:val="fr-FR"/>
              </w:rPr>
              <w:t>professionnel</w:t>
            </w:r>
          </w:p>
        </w:tc>
        <w:tc>
          <w:tcPr>
            <w:tcW w:w="9639" w:type="dxa"/>
            <w:tcBorders>
              <w:top w:val="single" w:sz="4" w:space="0" w:color="auto"/>
            </w:tcBorders>
            <w:shd w:val="clear" w:color="auto" w:fill="auto"/>
          </w:tcPr>
          <w:p w14:paraId="3A719296" w14:textId="3B28DC84" w:rsidR="00E6323C" w:rsidRPr="00E6323C" w:rsidRDefault="00E6323C" w:rsidP="00E6323C">
            <w:pPr>
              <w:numPr>
                <w:ilvl w:val="0"/>
                <w:numId w:val="11"/>
              </w:numPr>
              <w:suppressAutoHyphens/>
              <w:ind w:left="318" w:hanging="318"/>
              <w:jc w:val="both"/>
              <w:rPr>
                <w:lang w:val="fr-FR"/>
              </w:rPr>
            </w:pPr>
            <w:r w:rsidRPr="00E6323C">
              <w:rPr>
                <w:lang w:val="fr-FR"/>
              </w:rPr>
              <w:t>Acquisition de la terminologie en microbiologie, micologie et virologie</w:t>
            </w:r>
          </w:p>
          <w:p w14:paraId="32116A9F" w14:textId="29A07D9C" w:rsidR="00E6323C" w:rsidRPr="00E6323C" w:rsidRDefault="00E6323C" w:rsidP="00E6323C">
            <w:pPr>
              <w:numPr>
                <w:ilvl w:val="0"/>
                <w:numId w:val="11"/>
              </w:numPr>
              <w:suppressAutoHyphens/>
              <w:ind w:left="318" w:hanging="318"/>
              <w:jc w:val="both"/>
              <w:rPr>
                <w:lang w:val="fr-FR"/>
              </w:rPr>
            </w:pPr>
            <w:r w:rsidRPr="00E6323C">
              <w:rPr>
                <w:lang w:val="fr-FR"/>
              </w:rPr>
              <w:t>Capacité à comprendre l'algorithme de diagnostic microbiologique</w:t>
            </w:r>
          </w:p>
          <w:p w14:paraId="61341F57" w14:textId="0CFF925B" w:rsidR="00E6323C" w:rsidRPr="00E6323C" w:rsidRDefault="00E6323C" w:rsidP="00E6323C">
            <w:pPr>
              <w:numPr>
                <w:ilvl w:val="0"/>
                <w:numId w:val="11"/>
              </w:numPr>
              <w:suppressAutoHyphens/>
              <w:ind w:left="318" w:hanging="318"/>
              <w:jc w:val="both"/>
              <w:rPr>
                <w:lang w:val="fr-FR"/>
              </w:rPr>
            </w:pPr>
            <w:r w:rsidRPr="00E6323C">
              <w:rPr>
                <w:lang w:val="fr-FR"/>
              </w:rPr>
              <w:t>Capacité d'interpréter un bulletin d'analyse microbiologique</w:t>
            </w:r>
          </w:p>
          <w:p w14:paraId="21A060C2" w14:textId="634D4ACC" w:rsidR="00C83084" w:rsidRPr="00E6323C" w:rsidRDefault="00E6323C" w:rsidP="00D86907">
            <w:pPr>
              <w:numPr>
                <w:ilvl w:val="0"/>
                <w:numId w:val="11"/>
              </w:numPr>
              <w:suppressAutoHyphens/>
              <w:ind w:left="318" w:hanging="318"/>
              <w:jc w:val="both"/>
              <w:rPr>
                <w:lang w:val="fr-FR"/>
              </w:rPr>
            </w:pPr>
            <w:r w:rsidRPr="00E6323C">
              <w:rPr>
                <w:lang w:val="fr-FR"/>
              </w:rPr>
              <w:t>Capacité d'interpréter un antibiogramme</w:t>
            </w:r>
          </w:p>
        </w:tc>
      </w:tr>
      <w:tr w:rsidR="00617D44" w:rsidRPr="00EB5142" w14:paraId="1B10A2C4" w14:textId="77777777" w:rsidTr="001E7966">
        <w:trPr>
          <w:cantSplit/>
          <w:trHeight w:val="1641"/>
        </w:trPr>
        <w:tc>
          <w:tcPr>
            <w:tcW w:w="567" w:type="dxa"/>
            <w:shd w:val="clear" w:color="auto" w:fill="C00000"/>
            <w:textDirection w:val="btLr"/>
          </w:tcPr>
          <w:p w14:paraId="1D24B3C2" w14:textId="1C9D0426" w:rsidR="00617D44" w:rsidRPr="0052242E" w:rsidRDefault="00E6323C" w:rsidP="00AE64FD">
            <w:pPr>
              <w:ind w:left="113" w:right="113"/>
              <w:rPr>
                <w:rFonts w:ascii="Arial" w:hAnsi="Arial" w:cs="Arial"/>
                <w:b/>
                <w:sz w:val="18"/>
                <w:szCs w:val="18"/>
                <w:lang w:val="fr-FR"/>
              </w:rPr>
            </w:pPr>
            <w:r w:rsidRPr="00E6323C">
              <w:rPr>
                <w:rFonts w:ascii="Arial" w:hAnsi="Arial" w:cs="Arial"/>
                <w:b/>
                <w:sz w:val="18"/>
                <w:szCs w:val="18"/>
                <w:lang w:val="fr-FR"/>
              </w:rPr>
              <w:t>Compétences transversales</w:t>
            </w:r>
          </w:p>
        </w:tc>
        <w:tc>
          <w:tcPr>
            <w:tcW w:w="9639" w:type="dxa"/>
            <w:shd w:val="clear" w:color="auto" w:fill="auto"/>
          </w:tcPr>
          <w:p w14:paraId="170B3AD0" w14:textId="2C024A7E" w:rsidR="00E6323C" w:rsidRPr="00E6323C" w:rsidRDefault="00E6323C" w:rsidP="00E6323C">
            <w:pPr>
              <w:numPr>
                <w:ilvl w:val="0"/>
                <w:numId w:val="14"/>
              </w:numPr>
              <w:jc w:val="both"/>
              <w:rPr>
                <w:lang w:val="fr-FR"/>
              </w:rPr>
            </w:pPr>
            <w:r w:rsidRPr="00E6323C">
              <w:rPr>
                <w:lang w:val="fr-FR"/>
              </w:rPr>
              <w:t>Préoccupation pour le développement professionnel par l'implication de la pensée critique, démontrée par une participation active au cours et au laboratoire;</w:t>
            </w:r>
          </w:p>
          <w:p w14:paraId="24DBF084" w14:textId="6EF08F60" w:rsidR="00E6323C" w:rsidRPr="00E6323C" w:rsidRDefault="00E6323C" w:rsidP="00E6323C">
            <w:pPr>
              <w:numPr>
                <w:ilvl w:val="0"/>
                <w:numId w:val="14"/>
              </w:numPr>
              <w:jc w:val="both"/>
              <w:rPr>
                <w:lang w:val="fr-FR"/>
              </w:rPr>
            </w:pPr>
            <w:r w:rsidRPr="00E6323C">
              <w:rPr>
                <w:lang w:val="fr-FR"/>
              </w:rPr>
              <w:t>Participation à des activités de recherche scientifique en participant à l'élaboration de documents, d'études, d'articles spécialisés;</w:t>
            </w:r>
          </w:p>
          <w:p w14:paraId="28608D12" w14:textId="0B2D29DC" w:rsidR="00C83084" w:rsidRPr="00E6323C" w:rsidRDefault="00E6323C" w:rsidP="00E6323C">
            <w:pPr>
              <w:numPr>
                <w:ilvl w:val="0"/>
                <w:numId w:val="14"/>
              </w:numPr>
              <w:jc w:val="both"/>
              <w:rPr>
                <w:lang w:val="fr-FR"/>
              </w:rPr>
            </w:pPr>
            <w:r>
              <w:rPr>
                <w:lang w:val="fr-FR"/>
              </w:rPr>
              <w:t>L’u</w:t>
            </w:r>
            <w:r w:rsidRPr="00E6323C">
              <w:rPr>
                <w:lang w:val="fr-FR"/>
              </w:rPr>
              <w:t xml:space="preserve">tilisation efficace des sources d'information et des moyens de communication et formation assistée (portails Internet, applications </w:t>
            </w:r>
            <w:r w:rsidRPr="0052242E">
              <w:rPr>
                <w:lang w:val="fr-FR"/>
              </w:rPr>
              <w:t>software</w:t>
            </w:r>
            <w:r>
              <w:rPr>
                <w:lang w:val="fr-FR"/>
              </w:rPr>
              <w:t xml:space="preserve"> spécialisées, bases de dat</w:t>
            </w:r>
            <w:r w:rsidRPr="00E6323C">
              <w:rPr>
                <w:lang w:val="fr-FR"/>
              </w:rPr>
              <w:t>es, cours en ligne, etc.) en roumain et dans une langue</w:t>
            </w:r>
            <w:r>
              <w:rPr>
                <w:lang w:val="fr-FR"/>
              </w:rPr>
              <w:t xml:space="preserve"> de circulation</w:t>
            </w:r>
            <w:r w:rsidRPr="00E6323C">
              <w:rPr>
                <w:lang w:val="fr-FR"/>
              </w:rPr>
              <w:t xml:space="preserve"> internationale;</w:t>
            </w:r>
          </w:p>
        </w:tc>
      </w:tr>
    </w:tbl>
    <w:p w14:paraId="6840E7A8" w14:textId="77777777" w:rsidR="00617D44" w:rsidRPr="0052242E" w:rsidRDefault="00617D44" w:rsidP="00617D44">
      <w:pPr>
        <w:rPr>
          <w:b/>
          <w:lang w:val="fr-FR"/>
        </w:rPr>
      </w:pPr>
    </w:p>
    <w:p w14:paraId="1D04098D" w14:textId="77777777" w:rsidR="00617D44" w:rsidRPr="0052242E" w:rsidRDefault="00617D44" w:rsidP="00617D44">
      <w:pPr>
        <w:rPr>
          <w:b/>
          <w:lang w:val="fr-FR"/>
        </w:rPr>
      </w:pPr>
    </w:p>
    <w:p w14:paraId="3EEF20D1" w14:textId="2F03C6BE" w:rsidR="00617D44" w:rsidRPr="00E6323C" w:rsidRDefault="00617D44" w:rsidP="00617D44">
      <w:pPr>
        <w:rPr>
          <w:b/>
          <w:lang w:val="fr-FR"/>
        </w:rPr>
      </w:pPr>
      <w:r w:rsidRPr="0052242E">
        <w:rPr>
          <w:b/>
          <w:lang w:val="fr-FR"/>
        </w:rPr>
        <w:t>7.</w:t>
      </w:r>
      <w:r w:rsidR="00E6323C">
        <w:rPr>
          <w:b/>
          <w:lang w:val="fr-FR"/>
        </w:rPr>
        <w:t xml:space="preserve"> </w:t>
      </w:r>
      <w:r w:rsidR="00E6323C" w:rsidRPr="00E6323C">
        <w:rPr>
          <w:b/>
          <w:lang w:val="fr-FR"/>
        </w:rPr>
        <w:t>Objectifs de la discipline (basés sur les compétences spécifiques accumulées)</w:t>
      </w:r>
      <w:r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EB5142" w14:paraId="28C7575C" w14:textId="77777777" w:rsidTr="00AE64FD">
        <w:tc>
          <w:tcPr>
            <w:tcW w:w="3227" w:type="dxa"/>
            <w:shd w:val="clear" w:color="auto" w:fill="auto"/>
          </w:tcPr>
          <w:p w14:paraId="76CACD69" w14:textId="21E6D9C1" w:rsidR="00617D44" w:rsidRPr="0052242E" w:rsidRDefault="00617D44" w:rsidP="00AE64FD">
            <w:pPr>
              <w:rPr>
                <w:lang w:val="fr-FR"/>
              </w:rPr>
            </w:pPr>
            <w:r w:rsidRPr="0052242E">
              <w:rPr>
                <w:lang w:val="fr-FR"/>
              </w:rPr>
              <w:t xml:space="preserve">7.1 </w:t>
            </w:r>
            <w:r w:rsidR="00E6323C" w:rsidRPr="00E6323C">
              <w:rPr>
                <w:lang w:val="fr-FR"/>
              </w:rPr>
              <w:t>L'objectif général de la discipline</w:t>
            </w:r>
          </w:p>
        </w:tc>
        <w:tc>
          <w:tcPr>
            <w:tcW w:w="6946" w:type="dxa"/>
            <w:shd w:val="clear" w:color="auto" w:fill="auto"/>
          </w:tcPr>
          <w:p w14:paraId="5D372D07" w14:textId="4A3135A6" w:rsidR="00617D44" w:rsidRPr="0052242E" w:rsidRDefault="00E6323C" w:rsidP="00A54C37">
            <w:pPr>
              <w:rPr>
                <w:lang w:val="fr-FR"/>
              </w:rPr>
            </w:pPr>
            <w:r w:rsidRPr="00E6323C">
              <w:rPr>
                <w:lang w:val="fr-FR"/>
              </w:rPr>
              <w:t>Acquérir des notions de base en microbiologie, micologie et virologie</w:t>
            </w:r>
          </w:p>
        </w:tc>
      </w:tr>
      <w:tr w:rsidR="00617D44" w:rsidRPr="00EB5142" w14:paraId="20E384F5" w14:textId="77777777" w:rsidTr="00AE64FD">
        <w:tc>
          <w:tcPr>
            <w:tcW w:w="3227" w:type="dxa"/>
            <w:shd w:val="clear" w:color="auto" w:fill="auto"/>
          </w:tcPr>
          <w:p w14:paraId="026F3AE5" w14:textId="205D5360" w:rsidR="00617D44" w:rsidRPr="0052242E" w:rsidRDefault="00617D44" w:rsidP="00AE64FD">
            <w:pPr>
              <w:rPr>
                <w:lang w:val="fr-FR"/>
              </w:rPr>
            </w:pPr>
            <w:r w:rsidRPr="0052242E">
              <w:rPr>
                <w:lang w:val="fr-FR"/>
              </w:rPr>
              <w:t xml:space="preserve">7.2 </w:t>
            </w:r>
            <w:r w:rsidR="00E6323C" w:rsidRPr="00E6323C">
              <w:rPr>
                <w:lang w:val="fr-FR"/>
              </w:rPr>
              <w:t>Objectifs spécifiques</w:t>
            </w:r>
          </w:p>
        </w:tc>
        <w:tc>
          <w:tcPr>
            <w:tcW w:w="6946" w:type="dxa"/>
            <w:shd w:val="clear" w:color="auto" w:fill="auto"/>
          </w:tcPr>
          <w:p w14:paraId="60351240" w14:textId="77777777" w:rsidR="00E6323C" w:rsidRPr="00E6323C" w:rsidRDefault="00E6323C" w:rsidP="00E6323C">
            <w:pPr>
              <w:jc w:val="both"/>
              <w:rPr>
                <w:lang w:val="fr-FR"/>
              </w:rPr>
            </w:pPr>
            <w:r w:rsidRPr="00E6323C">
              <w:rPr>
                <w:lang w:val="fr-FR"/>
              </w:rPr>
              <w:t>1. Connaissance de la structure cellulaire bactérienne</w:t>
            </w:r>
          </w:p>
          <w:p w14:paraId="6F0A08E0" w14:textId="5C80C2BE" w:rsidR="00E6323C" w:rsidRPr="00E6323C" w:rsidRDefault="00E6323C" w:rsidP="00E6323C">
            <w:pPr>
              <w:jc w:val="both"/>
              <w:rPr>
                <w:lang w:val="fr-FR"/>
              </w:rPr>
            </w:pPr>
            <w:r w:rsidRPr="00E6323C">
              <w:rPr>
                <w:lang w:val="fr-FR"/>
              </w:rPr>
              <w:t>2. Connaissance des principales classes de chimiothérapies anti-inflammatoires, a</w:t>
            </w:r>
            <w:r>
              <w:rPr>
                <w:lang w:val="fr-FR"/>
              </w:rPr>
              <w:t>insi que des notions relatives au</w:t>
            </w:r>
            <w:r w:rsidRPr="00E6323C">
              <w:rPr>
                <w:lang w:val="fr-FR"/>
              </w:rPr>
              <w:t>: mécanisme d'action, spectre, résistance, effets secondaires</w:t>
            </w:r>
          </w:p>
          <w:p w14:paraId="6F035B3B" w14:textId="77777777" w:rsidR="00E6323C" w:rsidRPr="00E6323C" w:rsidRDefault="00E6323C" w:rsidP="00E6323C">
            <w:pPr>
              <w:jc w:val="both"/>
              <w:rPr>
                <w:lang w:val="fr-FR"/>
              </w:rPr>
            </w:pPr>
            <w:r w:rsidRPr="00E6323C">
              <w:rPr>
                <w:lang w:val="fr-FR"/>
              </w:rPr>
              <w:t>3. Approfondir la notion d'immunité naturelle et acquise</w:t>
            </w:r>
          </w:p>
          <w:p w14:paraId="6A3F7E77" w14:textId="00047C54" w:rsidR="00617D44" w:rsidRPr="0052242E" w:rsidRDefault="00E6323C" w:rsidP="00E6323C">
            <w:pPr>
              <w:jc w:val="both"/>
              <w:rPr>
                <w:lang w:val="fr-FR"/>
              </w:rPr>
            </w:pPr>
            <w:r w:rsidRPr="00E6323C">
              <w:rPr>
                <w:lang w:val="fr-FR"/>
              </w:rPr>
              <w:t>4. Connaître le rôle des micro-organismes dans l'étiologie des maladies infectieuses</w:t>
            </w:r>
          </w:p>
        </w:tc>
      </w:tr>
    </w:tbl>
    <w:p w14:paraId="537069CB" w14:textId="77777777" w:rsidR="00617D44" w:rsidRPr="0052242E" w:rsidRDefault="00617D44" w:rsidP="00617D44">
      <w:pPr>
        <w:rPr>
          <w:lang w:val="fr-FR"/>
        </w:rPr>
      </w:pPr>
    </w:p>
    <w:p w14:paraId="1A9772D4" w14:textId="0B072796" w:rsidR="00617D44" w:rsidRPr="0052242E" w:rsidRDefault="00617D44" w:rsidP="00617D44">
      <w:pPr>
        <w:rPr>
          <w:b/>
          <w:lang w:val="fr-FR"/>
        </w:rPr>
      </w:pPr>
      <w:r w:rsidRPr="0052242E">
        <w:rPr>
          <w:b/>
          <w:lang w:val="fr-FR"/>
        </w:rPr>
        <w:t xml:space="preserve">8. </w:t>
      </w:r>
      <w:r w:rsidR="00E6323C">
        <w:rPr>
          <w:b/>
          <w:lang w:val="fr-FR"/>
        </w:rPr>
        <w:t>C</w:t>
      </w:r>
      <w:r w:rsidR="00E6323C" w:rsidRPr="00E6323C">
        <w:rPr>
          <w:b/>
          <w:lang w:val="fr-FR"/>
        </w:rPr>
        <w:t>ontenu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341"/>
        <w:gridCol w:w="3311"/>
        <w:gridCol w:w="1143"/>
        <w:gridCol w:w="2049"/>
      </w:tblGrid>
      <w:tr w:rsidR="00F61C90" w:rsidRPr="0052242E" w14:paraId="51B489A8" w14:textId="77777777" w:rsidTr="00C83084">
        <w:tc>
          <w:tcPr>
            <w:tcW w:w="3385" w:type="dxa"/>
            <w:gridSpan w:val="2"/>
            <w:shd w:val="clear" w:color="auto" w:fill="auto"/>
          </w:tcPr>
          <w:p w14:paraId="3F1CFFF0" w14:textId="19334F32" w:rsidR="00617D44" w:rsidRPr="0052242E" w:rsidRDefault="00617D44" w:rsidP="00AE64FD">
            <w:pPr>
              <w:rPr>
                <w:lang w:val="fr-FR"/>
              </w:rPr>
            </w:pPr>
            <w:r w:rsidRPr="0052242E">
              <w:rPr>
                <w:lang w:val="fr-FR"/>
              </w:rPr>
              <w:t>8.1 C</w:t>
            </w:r>
            <w:r w:rsidR="00E6323C">
              <w:rPr>
                <w:lang w:val="fr-FR"/>
              </w:rPr>
              <w:t>ours</w:t>
            </w:r>
          </w:p>
        </w:tc>
        <w:tc>
          <w:tcPr>
            <w:tcW w:w="3888" w:type="dxa"/>
            <w:shd w:val="clear" w:color="auto" w:fill="auto"/>
          </w:tcPr>
          <w:p w14:paraId="56937A9F" w14:textId="39E6F46A" w:rsidR="0067367A" w:rsidRPr="0052242E" w:rsidRDefault="00E6323C" w:rsidP="00AE64FD">
            <w:pPr>
              <w:jc w:val="center"/>
              <w:rPr>
                <w:lang w:val="fr-FR"/>
              </w:rPr>
            </w:pPr>
            <w:r w:rsidRPr="00E6323C">
              <w:rPr>
                <w:lang w:val="fr-FR"/>
              </w:rPr>
              <w:t>Méthodes d'enseignement</w:t>
            </w:r>
          </w:p>
        </w:tc>
        <w:tc>
          <w:tcPr>
            <w:tcW w:w="1278" w:type="dxa"/>
            <w:shd w:val="clear" w:color="auto" w:fill="auto"/>
          </w:tcPr>
          <w:p w14:paraId="72D3F6D5" w14:textId="52049166" w:rsidR="00617D44" w:rsidRPr="0052242E" w:rsidRDefault="00E6323C" w:rsidP="00AE64FD">
            <w:pPr>
              <w:rPr>
                <w:lang w:val="fr-FR"/>
              </w:rPr>
            </w:pPr>
            <w:r w:rsidRPr="00E6323C">
              <w:rPr>
                <w:lang w:val="fr-FR"/>
              </w:rPr>
              <w:t>Nombre d'heures</w:t>
            </w:r>
          </w:p>
        </w:tc>
        <w:tc>
          <w:tcPr>
            <w:tcW w:w="1655" w:type="dxa"/>
          </w:tcPr>
          <w:p w14:paraId="48B137C0" w14:textId="49321DFE" w:rsidR="00617D44" w:rsidRPr="0052242E" w:rsidRDefault="00E6323C" w:rsidP="00AE64FD">
            <w:pPr>
              <w:jc w:val="center"/>
              <w:rPr>
                <w:lang w:val="fr-FR"/>
              </w:rPr>
            </w:pPr>
            <w:r>
              <w:rPr>
                <w:lang w:val="fr-FR"/>
              </w:rPr>
              <w:t>R</w:t>
            </w:r>
            <w:r w:rsidRPr="00E6323C">
              <w:rPr>
                <w:lang w:val="fr-FR"/>
              </w:rPr>
              <w:t>emarques</w:t>
            </w:r>
          </w:p>
        </w:tc>
      </w:tr>
      <w:tr w:rsidR="00F61C90" w:rsidRPr="00EB5142" w14:paraId="388B8715" w14:textId="77777777" w:rsidTr="0041698C">
        <w:tc>
          <w:tcPr>
            <w:tcW w:w="4553" w:type="dxa"/>
            <w:gridSpan w:val="2"/>
            <w:shd w:val="clear" w:color="auto" w:fill="auto"/>
          </w:tcPr>
          <w:p w14:paraId="1611C1C2" w14:textId="216910A3" w:rsidR="00617D44" w:rsidRPr="005475C1" w:rsidRDefault="005475C1" w:rsidP="005475C1">
            <w:pPr>
              <w:numPr>
                <w:ilvl w:val="0"/>
                <w:numId w:val="6"/>
              </w:numPr>
              <w:ind w:left="318" w:hanging="318"/>
              <w:rPr>
                <w:lang w:val="fr-FR"/>
              </w:rPr>
            </w:pPr>
            <w:r w:rsidRPr="005475C1">
              <w:rPr>
                <w:lang w:val="fr-FR"/>
              </w:rPr>
              <w:t xml:space="preserve">Définition et </w:t>
            </w:r>
            <w:r>
              <w:rPr>
                <w:lang w:val="fr-FR"/>
              </w:rPr>
              <w:t>l’</w:t>
            </w:r>
            <w:r w:rsidRPr="005475C1">
              <w:rPr>
                <w:lang w:val="fr-FR"/>
              </w:rPr>
              <w:t>objet de la microbiologie. Les principales étapes du développement des connaissances sur les microbes. Histoire de la microbiologie</w:t>
            </w:r>
          </w:p>
        </w:tc>
        <w:tc>
          <w:tcPr>
            <w:tcW w:w="2430" w:type="dxa"/>
            <w:vMerge w:val="restart"/>
            <w:shd w:val="clear" w:color="auto" w:fill="auto"/>
          </w:tcPr>
          <w:p w14:paraId="4242ED25" w14:textId="421C8CA8" w:rsidR="00617D44" w:rsidRPr="0052242E" w:rsidRDefault="005475C1" w:rsidP="0041698C">
            <w:pPr>
              <w:ind w:left="317"/>
              <w:rPr>
                <w:lang w:val="fr-FR"/>
              </w:rPr>
            </w:pPr>
            <w:r w:rsidRPr="005475C1">
              <w:rPr>
                <w:lang w:val="fr-FR"/>
              </w:rPr>
              <w:t>PRÉLEGÉRATION INTERACTIVE</w:t>
            </w:r>
          </w:p>
        </w:tc>
        <w:tc>
          <w:tcPr>
            <w:tcW w:w="855" w:type="dxa"/>
            <w:shd w:val="clear" w:color="auto" w:fill="auto"/>
          </w:tcPr>
          <w:p w14:paraId="1C906ABA" w14:textId="77777777" w:rsidR="00617D44" w:rsidRPr="0052242E" w:rsidRDefault="0019281A" w:rsidP="00AE64FD">
            <w:pPr>
              <w:jc w:val="center"/>
              <w:rPr>
                <w:lang w:val="fr-FR"/>
              </w:rPr>
            </w:pPr>
            <w:r w:rsidRPr="0052242E">
              <w:rPr>
                <w:lang w:val="fr-FR"/>
              </w:rPr>
              <w:t>2</w:t>
            </w:r>
          </w:p>
        </w:tc>
        <w:tc>
          <w:tcPr>
            <w:tcW w:w="2368" w:type="dxa"/>
            <w:vMerge w:val="restart"/>
          </w:tcPr>
          <w:p w14:paraId="0B72439E" w14:textId="3C948F2B" w:rsidR="00192157" w:rsidRDefault="00192157" w:rsidP="00547A35">
            <w:pPr>
              <w:numPr>
                <w:ilvl w:val="0"/>
                <w:numId w:val="7"/>
              </w:numPr>
              <w:ind w:left="317" w:hanging="283"/>
              <w:rPr>
                <w:lang w:val="fr-FR"/>
              </w:rPr>
            </w:pPr>
            <w:r w:rsidRPr="00192157">
              <w:rPr>
                <w:lang w:val="fr-FR"/>
              </w:rPr>
              <w:t>Exposé oral offert par des présentations Powerpoint structurées et interactives, accompagnées d'une iconographie riche et suggestive, livrée aux étudiants en format électronique et papier</w:t>
            </w:r>
          </w:p>
          <w:p w14:paraId="2EAAAB26" w14:textId="4BAF0588" w:rsidR="00192157" w:rsidRDefault="00192157" w:rsidP="0019281A">
            <w:pPr>
              <w:numPr>
                <w:ilvl w:val="0"/>
                <w:numId w:val="7"/>
              </w:numPr>
              <w:ind w:left="317" w:hanging="283"/>
              <w:rPr>
                <w:lang w:val="fr-FR"/>
              </w:rPr>
            </w:pPr>
            <w:r w:rsidRPr="00192157">
              <w:rPr>
                <w:lang w:val="fr-FR"/>
              </w:rPr>
              <w:t>Le matériel enseigné est examiné et complété avec les dernières informations pertinentes</w:t>
            </w:r>
          </w:p>
          <w:p w14:paraId="60322E15" w14:textId="77777777" w:rsidR="0019281A" w:rsidRPr="0052242E" w:rsidRDefault="0019281A" w:rsidP="0019281A">
            <w:pPr>
              <w:ind w:left="34"/>
              <w:rPr>
                <w:lang w:val="fr-FR"/>
              </w:rPr>
            </w:pPr>
          </w:p>
          <w:p w14:paraId="001ECC2D" w14:textId="30326CD4" w:rsidR="00617D44" w:rsidRPr="00192157" w:rsidRDefault="00192157" w:rsidP="00192157">
            <w:pPr>
              <w:pStyle w:val="ListParagraph"/>
              <w:numPr>
                <w:ilvl w:val="0"/>
                <w:numId w:val="12"/>
              </w:numPr>
              <w:rPr>
                <w:lang w:val="fr-FR"/>
              </w:rPr>
            </w:pPr>
            <w:r w:rsidRPr="00192157">
              <w:rPr>
                <w:lang w:val="fr-FR"/>
              </w:rPr>
              <w:t xml:space="preserve">Chaque cours présente les objectifs pédagogiques au début et se termine par une synthèse des notions </w:t>
            </w:r>
            <w:r w:rsidRPr="00192157">
              <w:rPr>
                <w:lang w:val="fr-FR"/>
              </w:rPr>
              <w:lastRenderedPageBreak/>
              <w:t>présentées.</w:t>
            </w:r>
          </w:p>
        </w:tc>
      </w:tr>
      <w:tr w:rsidR="00F61C90" w:rsidRPr="0052242E" w14:paraId="306D9670" w14:textId="77777777" w:rsidTr="0041698C">
        <w:tc>
          <w:tcPr>
            <w:tcW w:w="4553" w:type="dxa"/>
            <w:gridSpan w:val="2"/>
            <w:shd w:val="clear" w:color="auto" w:fill="auto"/>
          </w:tcPr>
          <w:p w14:paraId="5BC9F4F7" w14:textId="4C4E9662" w:rsidR="00617D44" w:rsidRPr="005475C1" w:rsidRDefault="005475C1" w:rsidP="005475C1">
            <w:pPr>
              <w:numPr>
                <w:ilvl w:val="0"/>
                <w:numId w:val="6"/>
              </w:numPr>
              <w:ind w:left="318" w:hanging="318"/>
              <w:rPr>
                <w:lang w:val="fr-FR"/>
              </w:rPr>
            </w:pPr>
            <w:r w:rsidRPr="005475C1">
              <w:rPr>
                <w:lang w:val="fr-FR"/>
              </w:rPr>
              <w:t>La place des agents infectieux dans le système des micro-organismes. Morphologie bactérienne. La cellule bactérienne définie en opposition aux cellules eucaryotes et aux agents infectieux subcellulaires (virus). Forme, emplacement et colorabilité des bactéries.</w:t>
            </w:r>
          </w:p>
        </w:tc>
        <w:tc>
          <w:tcPr>
            <w:tcW w:w="2430" w:type="dxa"/>
            <w:vMerge/>
            <w:shd w:val="clear" w:color="auto" w:fill="auto"/>
          </w:tcPr>
          <w:p w14:paraId="6DC782C4" w14:textId="77777777" w:rsidR="00617D44" w:rsidRPr="0052242E" w:rsidRDefault="00617D44" w:rsidP="00AE64FD">
            <w:pPr>
              <w:rPr>
                <w:lang w:val="fr-FR"/>
              </w:rPr>
            </w:pPr>
          </w:p>
        </w:tc>
        <w:tc>
          <w:tcPr>
            <w:tcW w:w="855" w:type="dxa"/>
            <w:shd w:val="clear" w:color="auto" w:fill="auto"/>
          </w:tcPr>
          <w:p w14:paraId="19F08DA5" w14:textId="77777777" w:rsidR="00617D44" w:rsidRPr="0052242E" w:rsidRDefault="0019281A" w:rsidP="00AE64FD">
            <w:pPr>
              <w:jc w:val="center"/>
              <w:rPr>
                <w:lang w:val="fr-FR"/>
              </w:rPr>
            </w:pPr>
            <w:r w:rsidRPr="0052242E">
              <w:rPr>
                <w:lang w:val="fr-FR"/>
              </w:rPr>
              <w:t>2</w:t>
            </w:r>
          </w:p>
        </w:tc>
        <w:tc>
          <w:tcPr>
            <w:tcW w:w="2368" w:type="dxa"/>
            <w:vMerge/>
          </w:tcPr>
          <w:p w14:paraId="3C76B0E8" w14:textId="77777777" w:rsidR="00617D44" w:rsidRPr="0052242E" w:rsidRDefault="00617D44" w:rsidP="00AE64FD">
            <w:pPr>
              <w:rPr>
                <w:lang w:val="fr-FR"/>
              </w:rPr>
            </w:pPr>
          </w:p>
        </w:tc>
      </w:tr>
      <w:tr w:rsidR="00F61C90" w:rsidRPr="0052242E" w14:paraId="03904E53" w14:textId="77777777" w:rsidTr="0041698C">
        <w:tc>
          <w:tcPr>
            <w:tcW w:w="4553" w:type="dxa"/>
            <w:gridSpan w:val="2"/>
            <w:shd w:val="clear" w:color="auto" w:fill="auto"/>
          </w:tcPr>
          <w:p w14:paraId="77311E93" w14:textId="76BEDC1F" w:rsidR="00617D44" w:rsidRPr="005475C1" w:rsidRDefault="005475C1" w:rsidP="00617D44">
            <w:pPr>
              <w:numPr>
                <w:ilvl w:val="0"/>
                <w:numId w:val="6"/>
              </w:numPr>
              <w:ind w:left="318" w:hanging="318"/>
              <w:rPr>
                <w:lang w:val="fr-FR"/>
              </w:rPr>
            </w:pPr>
            <w:r w:rsidRPr="005475C1">
              <w:rPr>
                <w:lang w:val="fr-FR"/>
              </w:rPr>
              <w:t>Structure de la cellule bactérienne. Composants obligatoires et non- obligatoires de la cellule bactérienne.</w:t>
            </w:r>
          </w:p>
        </w:tc>
        <w:tc>
          <w:tcPr>
            <w:tcW w:w="2430" w:type="dxa"/>
            <w:vMerge/>
            <w:shd w:val="clear" w:color="auto" w:fill="auto"/>
          </w:tcPr>
          <w:p w14:paraId="326EF014" w14:textId="77777777" w:rsidR="00617D44" w:rsidRPr="0052242E" w:rsidRDefault="00617D44" w:rsidP="00AE64FD">
            <w:pPr>
              <w:rPr>
                <w:lang w:val="fr-FR"/>
              </w:rPr>
            </w:pPr>
          </w:p>
        </w:tc>
        <w:tc>
          <w:tcPr>
            <w:tcW w:w="855" w:type="dxa"/>
            <w:shd w:val="clear" w:color="auto" w:fill="auto"/>
          </w:tcPr>
          <w:p w14:paraId="64FD00B6" w14:textId="77777777" w:rsidR="00617D44" w:rsidRPr="0052242E" w:rsidRDefault="0019281A" w:rsidP="00AE64FD">
            <w:pPr>
              <w:jc w:val="center"/>
              <w:rPr>
                <w:lang w:val="fr-FR"/>
              </w:rPr>
            </w:pPr>
            <w:r w:rsidRPr="0052242E">
              <w:rPr>
                <w:lang w:val="fr-FR"/>
              </w:rPr>
              <w:t>2</w:t>
            </w:r>
          </w:p>
        </w:tc>
        <w:tc>
          <w:tcPr>
            <w:tcW w:w="2368" w:type="dxa"/>
            <w:vMerge/>
          </w:tcPr>
          <w:p w14:paraId="591130F7" w14:textId="77777777" w:rsidR="00617D44" w:rsidRPr="0052242E" w:rsidRDefault="00617D44" w:rsidP="00AE64FD">
            <w:pPr>
              <w:rPr>
                <w:lang w:val="fr-FR"/>
              </w:rPr>
            </w:pPr>
          </w:p>
        </w:tc>
      </w:tr>
      <w:tr w:rsidR="00F61C90" w:rsidRPr="0052242E" w14:paraId="42259A3C" w14:textId="77777777" w:rsidTr="0041698C">
        <w:tc>
          <w:tcPr>
            <w:tcW w:w="4553" w:type="dxa"/>
            <w:gridSpan w:val="2"/>
            <w:shd w:val="clear" w:color="auto" w:fill="auto"/>
          </w:tcPr>
          <w:p w14:paraId="52196A6B" w14:textId="0A6130D2" w:rsidR="00617D44" w:rsidRPr="005475C1" w:rsidRDefault="005475C1" w:rsidP="00617D44">
            <w:pPr>
              <w:numPr>
                <w:ilvl w:val="0"/>
                <w:numId w:val="6"/>
              </w:numPr>
              <w:ind w:left="318" w:hanging="318"/>
              <w:rPr>
                <w:lang w:val="fr-FR"/>
              </w:rPr>
            </w:pPr>
            <w:r w:rsidRPr="005475C1">
              <w:rPr>
                <w:lang w:val="fr-FR"/>
              </w:rPr>
              <w:t xml:space="preserve">Physiologie bactérienne: composition chimique des bactéries, respiration et nutrition des bactéries (classification selon le type de métabolisme oxydatif, fermentaire, définissant les notions d'aérobie, anaérobie, aérotolérante, microaérophile). Classification des bactéries en fonction des besoins nutritionnels. </w:t>
            </w:r>
            <w:r>
              <w:rPr>
                <w:lang w:val="fr-FR"/>
              </w:rPr>
              <w:t>La c</w:t>
            </w:r>
            <w:r w:rsidRPr="005475C1">
              <w:rPr>
                <w:lang w:val="fr-FR"/>
              </w:rPr>
              <w:t xml:space="preserve">roissance et </w:t>
            </w:r>
            <w:r>
              <w:rPr>
                <w:lang w:val="fr-FR"/>
              </w:rPr>
              <w:t xml:space="preserve">la </w:t>
            </w:r>
            <w:r w:rsidRPr="005475C1">
              <w:rPr>
                <w:lang w:val="fr-FR"/>
              </w:rPr>
              <w:t xml:space="preserve">multiplication des bactéries. </w:t>
            </w:r>
            <w:r>
              <w:rPr>
                <w:lang w:val="fr-FR"/>
              </w:rPr>
              <w:t>L’i</w:t>
            </w:r>
            <w:r w:rsidRPr="005475C1">
              <w:rPr>
                <w:lang w:val="fr-FR"/>
              </w:rPr>
              <w:t xml:space="preserve">nfluence des facteurs </w:t>
            </w:r>
            <w:r>
              <w:rPr>
                <w:lang w:val="fr-FR"/>
              </w:rPr>
              <w:t>d’</w:t>
            </w:r>
            <w:r w:rsidRPr="005475C1">
              <w:rPr>
                <w:lang w:val="fr-FR"/>
              </w:rPr>
              <w:t>environnementaux sur la multiplication des bactéries.</w:t>
            </w:r>
          </w:p>
        </w:tc>
        <w:tc>
          <w:tcPr>
            <w:tcW w:w="2430" w:type="dxa"/>
            <w:vMerge/>
            <w:shd w:val="clear" w:color="auto" w:fill="auto"/>
          </w:tcPr>
          <w:p w14:paraId="3414616A" w14:textId="77777777" w:rsidR="00617D44" w:rsidRPr="0052242E" w:rsidRDefault="00617D44" w:rsidP="00AE64FD">
            <w:pPr>
              <w:rPr>
                <w:lang w:val="fr-FR"/>
              </w:rPr>
            </w:pPr>
          </w:p>
        </w:tc>
        <w:tc>
          <w:tcPr>
            <w:tcW w:w="855" w:type="dxa"/>
            <w:shd w:val="clear" w:color="auto" w:fill="auto"/>
          </w:tcPr>
          <w:p w14:paraId="0CE9F17C" w14:textId="77777777" w:rsidR="00617D44" w:rsidRPr="0052242E" w:rsidRDefault="0019281A" w:rsidP="00AE64FD">
            <w:pPr>
              <w:jc w:val="center"/>
              <w:rPr>
                <w:lang w:val="fr-FR"/>
              </w:rPr>
            </w:pPr>
            <w:r w:rsidRPr="0052242E">
              <w:rPr>
                <w:lang w:val="fr-FR"/>
              </w:rPr>
              <w:t>2</w:t>
            </w:r>
          </w:p>
        </w:tc>
        <w:tc>
          <w:tcPr>
            <w:tcW w:w="2368" w:type="dxa"/>
            <w:vMerge/>
          </w:tcPr>
          <w:p w14:paraId="05E1CA96" w14:textId="77777777" w:rsidR="00617D44" w:rsidRPr="0052242E" w:rsidRDefault="00617D44" w:rsidP="00AE64FD">
            <w:pPr>
              <w:rPr>
                <w:lang w:val="fr-FR"/>
              </w:rPr>
            </w:pPr>
          </w:p>
        </w:tc>
      </w:tr>
      <w:tr w:rsidR="00F61C90" w:rsidRPr="0052242E" w14:paraId="41262BC8" w14:textId="77777777" w:rsidTr="0041698C">
        <w:tc>
          <w:tcPr>
            <w:tcW w:w="4553" w:type="dxa"/>
            <w:gridSpan w:val="2"/>
            <w:shd w:val="clear" w:color="auto" w:fill="auto"/>
          </w:tcPr>
          <w:p w14:paraId="379ABD0C" w14:textId="5A51BD77" w:rsidR="00617D44" w:rsidRPr="005475C1" w:rsidRDefault="005475C1" w:rsidP="005475C1">
            <w:pPr>
              <w:numPr>
                <w:ilvl w:val="0"/>
                <w:numId w:val="6"/>
              </w:numPr>
              <w:ind w:left="318" w:hanging="284"/>
              <w:rPr>
                <w:lang w:val="fr-FR"/>
              </w:rPr>
            </w:pPr>
            <w:r w:rsidRPr="005475C1">
              <w:rPr>
                <w:lang w:val="fr-FR"/>
              </w:rPr>
              <w:t xml:space="preserve">Notions de génétique bactérienne. Particularités de l'organisation du matériel génétique chez les bactéries </w:t>
            </w:r>
            <w:r w:rsidRPr="005475C1">
              <w:rPr>
                <w:lang w:val="fr-FR"/>
              </w:rPr>
              <w:lastRenderedPageBreak/>
              <w:t xml:space="preserve">Variabilité aux bactéries. </w:t>
            </w:r>
            <w:r>
              <w:rPr>
                <w:lang w:val="fr-FR"/>
              </w:rPr>
              <w:t>La m</w:t>
            </w:r>
            <w:r w:rsidRPr="005475C1">
              <w:rPr>
                <w:lang w:val="fr-FR"/>
              </w:rPr>
              <w:t>utation, transformation, conjugaison, phénomènes génétiques induits par les bactériophages. Eléme</w:t>
            </w:r>
            <w:r>
              <w:rPr>
                <w:lang w:val="fr-FR"/>
              </w:rPr>
              <w:t xml:space="preserve">nts génétiques transposables. L’importance pratique </w:t>
            </w:r>
            <w:r w:rsidRPr="005475C1">
              <w:rPr>
                <w:lang w:val="fr-FR"/>
              </w:rPr>
              <w:t>de la connaissance de la génétique bactérienne.</w:t>
            </w:r>
          </w:p>
        </w:tc>
        <w:tc>
          <w:tcPr>
            <w:tcW w:w="2430" w:type="dxa"/>
            <w:vMerge/>
            <w:shd w:val="clear" w:color="auto" w:fill="auto"/>
          </w:tcPr>
          <w:p w14:paraId="4653599D" w14:textId="77777777" w:rsidR="00617D44" w:rsidRPr="0052242E" w:rsidRDefault="00617D44" w:rsidP="00AE64FD">
            <w:pPr>
              <w:rPr>
                <w:lang w:val="fr-FR"/>
              </w:rPr>
            </w:pPr>
          </w:p>
        </w:tc>
        <w:tc>
          <w:tcPr>
            <w:tcW w:w="855" w:type="dxa"/>
            <w:shd w:val="clear" w:color="auto" w:fill="auto"/>
          </w:tcPr>
          <w:p w14:paraId="06A1B73A" w14:textId="77777777" w:rsidR="00617D44" w:rsidRPr="0052242E" w:rsidRDefault="0019281A" w:rsidP="00AE64FD">
            <w:pPr>
              <w:jc w:val="center"/>
              <w:rPr>
                <w:lang w:val="fr-FR"/>
              </w:rPr>
            </w:pPr>
            <w:r w:rsidRPr="0052242E">
              <w:rPr>
                <w:lang w:val="fr-FR"/>
              </w:rPr>
              <w:t>2</w:t>
            </w:r>
          </w:p>
        </w:tc>
        <w:tc>
          <w:tcPr>
            <w:tcW w:w="2368" w:type="dxa"/>
            <w:vMerge/>
          </w:tcPr>
          <w:p w14:paraId="04FEE1B9" w14:textId="77777777" w:rsidR="00617D44" w:rsidRPr="0052242E" w:rsidRDefault="00617D44" w:rsidP="00AE64FD">
            <w:pPr>
              <w:rPr>
                <w:lang w:val="fr-FR"/>
              </w:rPr>
            </w:pPr>
          </w:p>
        </w:tc>
      </w:tr>
      <w:tr w:rsidR="00F61C90" w:rsidRPr="0052242E" w14:paraId="51B4CB49" w14:textId="77777777" w:rsidTr="0041698C">
        <w:tc>
          <w:tcPr>
            <w:tcW w:w="4553" w:type="dxa"/>
            <w:gridSpan w:val="2"/>
            <w:shd w:val="clear" w:color="auto" w:fill="auto"/>
          </w:tcPr>
          <w:p w14:paraId="706A6C9F" w14:textId="04A43D90" w:rsidR="00617D44" w:rsidRPr="001B14DD" w:rsidRDefault="001B14DD" w:rsidP="00617D44">
            <w:pPr>
              <w:numPr>
                <w:ilvl w:val="0"/>
                <w:numId w:val="6"/>
              </w:numPr>
              <w:ind w:left="318" w:hanging="318"/>
              <w:rPr>
                <w:lang w:val="fr-FR"/>
              </w:rPr>
            </w:pPr>
            <w:r w:rsidRPr="001B14DD">
              <w:rPr>
                <w:lang w:val="fr-FR"/>
              </w:rPr>
              <w:lastRenderedPageBreak/>
              <w:t xml:space="preserve">Les bases de la chimiothérapie anti-infectieuse. Définition, classification par spectre d'action. Mécanisme d'action des principaux groupes d'antibiotiques. Résistance bactérienne aux antibiotiques. Mécanismes d'installation de </w:t>
            </w:r>
            <w:r>
              <w:rPr>
                <w:lang w:val="fr-FR"/>
              </w:rPr>
              <w:t xml:space="preserve">la </w:t>
            </w:r>
            <w:r w:rsidRPr="001B14DD">
              <w:rPr>
                <w:lang w:val="fr-FR"/>
              </w:rPr>
              <w:t xml:space="preserve">résistance. Façons d'éviter l'installation de la résistance aux antibiotiques dans la pratique médicale. Principes généraux du traitement antibiotique </w:t>
            </w:r>
          </w:p>
        </w:tc>
        <w:tc>
          <w:tcPr>
            <w:tcW w:w="2430" w:type="dxa"/>
            <w:vMerge/>
            <w:shd w:val="clear" w:color="auto" w:fill="auto"/>
          </w:tcPr>
          <w:p w14:paraId="3DD60F37" w14:textId="77777777" w:rsidR="00617D44" w:rsidRPr="0052242E" w:rsidRDefault="00617D44" w:rsidP="00AE64FD">
            <w:pPr>
              <w:rPr>
                <w:lang w:val="fr-FR"/>
              </w:rPr>
            </w:pPr>
          </w:p>
        </w:tc>
        <w:tc>
          <w:tcPr>
            <w:tcW w:w="855" w:type="dxa"/>
            <w:shd w:val="clear" w:color="auto" w:fill="auto"/>
          </w:tcPr>
          <w:p w14:paraId="581289C5" w14:textId="77777777" w:rsidR="00617D44" w:rsidRPr="0052242E" w:rsidRDefault="0019281A" w:rsidP="00AE64FD">
            <w:pPr>
              <w:jc w:val="center"/>
              <w:rPr>
                <w:lang w:val="fr-FR"/>
              </w:rPr>
            </w:pPr>
            <w:r w:rsidRPr="0052242E">
              <w:rPr>
                <w:lang w:val="fr-FR"/>
              </w:rPr>
              <w:t>2</w:t>
            </w:r>
          </w:p>
        </w:tc>
        <w:tc>
          <w:tcPr>
            <w:tcW w:w="2368" w:type="dxa"/>
            <w:vMerge/>
          </w:tcPr>
          <w:p w14:paraId="5A3C2DC5" w14:textId="77777777" w:rsidR="00617D44" w:rsidRPr="0052242E" w:rsidRDefault="00617D44" w:rsidP="00AE64FD">
            <w:pPr>
              <w:rPr>
                <w:lang w:val="fr-FR"/>
              </w:rPr>
            </w:pPr>
          </w:p>
        </w:tc>
      </w:tr>
      <w:tr w:rsidR="00F61C90" w:rsidRPr="0052242E" w14:paraId="3C70E9B6" w14:textId="77777777" w:rsidTr="0041698C">
        <w:tc>
          <w:tcPr>
            <w:tcW w:w="4553" w:type="dxa"/>
            <w:gridSpan w:val="2"/>
            <w:shd w:val="clear" w:color="auto" w:fill="auto"/>
          </w:tcPr>
          <w:p w14:paraId="1FE79EDE" w14:textId="31F7DAD3" w:rsidR="00617D44" w:rsidRPr="00287AC3" w:rsidRDefault="0016337E" w:rsidP="0016337E">
            <w:pPr>
              <w:numPr>
                <w:ilvl w:val="0"/>
                <w:numId w:val="6"/>
              </w:numPr>
              <w:ind w:left="318" w:hanging="318"/>
              <w:rPr>
                <w:lang w:val="fr-FR"/>
              </w:rPr>
            </w:pPr>
            <w:r w:rsidRPr="00287AC3">
              <w:rPr>
                <w:lang w:val="fr-FR"/>
              </w:rPr>
              <w:t xml:space="preserve">La flore normale </w:t>
            </w:r>
            <w:r>
              <w:rPr>
                <w:lang w:val="fr-FR"/>
              </w:rPr>
              <w:t>de l’organisme</w:t>
            </w:r>
            <w:r>
              <w:rPr>
                <w:lang w:val="fr-FR"/>
              </w:rPr>
              <w:t>.</w:t>
            </w:r>
            <w:r w:rsidRPr="00287AC3">
              <w:rPr>
                <w:lang w:val="fr-FR"/>
              </w:rPr>
              <w:t xml:space="preserve"> </w:t>
            </w:r>
            <w:r w:rsidR="00287AC3" w:rsidRPr="00287AC3">
              <w:rPr>
                <w:lang w:val="fr-FR"/>
              </w:rPr>
              <w:t>Les facteurs de pathogénicité des bactéries. Exo et endotoxines. Définir les notions de pathogénicité, virulence, bactéries non pathogènes, pathogènes.</w:t>
            </w:r>
          </w:p>
        </w:tc>
        <w:tc>
          <w:tcPr>
            <w:tcW w:w="2430" w:type="dxa"/>
            <w:vMerge/>
            <w:shd w:val="clear" w:color="auto" w:fill="auto"/>
          </w:tcPr>
          <w:p w14:paraId="13C65AFB" w14:textId="77777777" w:rsidR="00617D44" w:rsidRPr="0052242E" w:rsidRDefault="00617D44" w:rsidP="00AE64FD">
            <w:pPr>
              <w:rPr>
                <w:lang w:val="fr-FR"/>
              </w:rPr>
            </w:pPr>
          </w:p>
        </w:tc>
        <w:tc>
          <w:tcPr>
            <w:tcW w:w="855" w:type="dxa"/>
            <w:shd w:val="clear" w:color="auto" w:fill="auto"/>
          </w:tcPr>
          <w:p w14:paraId="3B9D08BB" w14:textId="77777777" w:rsidR="00617D44" w:rsidRPr="0052242E" w:rsidRDefault="0019281A" w:rsidP="00AE64FD">
            <w:pPr>
              <w:jc w:val="center"/>
              <w:rPr>
                <w:lang w:val="fr-FR"/>
              </w:rPr>
            </w:pPr>
            <w:r w:rsidRPr="0052242E">
              <w:rPr>
                <w:lang w:val="fr-FR"/>
              </w:rPr>
              <w:t>2</w:t>
            </w:r>
          </w:p>
        </w:tc>
        <w:tc>
          <w:tcPr>
            <w:tcW w:w="2368" w:type="dxa"/>
            <w:vMerge/>
          </w:tcPr>
          <w:p w14:paraId="1264B498" w14:textId="77777777" w:rsidR="00617D44" w:rsidRPr="0052242E" w:rsidRDefault="00617D44" w:rsidP="00AE64FD">
            <w:pPr>
              <w:rPr>
                <w:lang w:val="fr-FR"/>
              </w:rPr>
            </w:pPr>
          </w:p>
        </w:tc>
      </w:tr>
      <w:tr w:rsidR="00F61C90" w:rsidRPr="0052242E" w14:paraId="57194330" w14:textId="77777777" w:rsidTr="0041698C">
        <w:tc>
          <w:tcPr>
            <w:tcW w:w="4553" w:type="dxa"/>
            <w:gridSpan w:val="2"/>
            <w:shd w:val="clear" w:color="auto" w:fill="auto"/>
          </w:tcPr>
          <w:p w14:paraId="52C2B153" w14:textId="01DBA532" w:rsidR="00617D44" w:rsidRPr="00F342D9" w:rsidRDefault="003A7536" w:rsidP="00617D44">
            <w:pPr>
              <w:numPr>
                <w:ilvl w:val="0"/>
                <w:numId w:val="6"/>
              </w:numPr>
              <w:ind w:left="318" w:hanging="318"/>
              <w:rPr>
                <w:lang w:val="fr-FR"/>
              </w:rPr>
            </w:pPr>
            <w:r>
              <w:rPr>
                <w:lang w:val="fr-FR"/>
              </w:rPr>
              <w:t>La r</w:t>
            </w:r>
            <w:r w:rsidRPr="003A7536">
              <w:rPr>
                <w:lang w:val="fr-FR"/>
              </w:rPr>
              <w:t xml:space="preserve">ésistance anti-infectieuse naturelle. La peau et les barrières muqueuses. Facteurs d'humour de la résistance naturelle non spécifique. </w:t>
            </w:r>
            <w:r w:rsidR="00F342D9">
              <w:rPr>
                <w:lang w:val="fr-FR"/>
              </w:rPr>
              <w:t>Le c</w:t>
            </w:r>
            <w:r w:rsidRPr="003A7536">
              <w:rPr>
                <w:lang w:val="fr-FR"/>
              </w:rPr>
              <w:t>omplément (moyens d'activer le complément et ses fonctions biologiques).</w:t>
            </w:r>
          </w:p>
        </w:tc>
        <w:tc>
          <w:tcPr>
            <w:tcW w:w="2430" w:type="dxa"/>
            <w:vMerge/>
            <w:shd w:val="clear" w:color="auto" w:fill="auto"/>
          </w:tcPr>
          <w:p w14:paraId="12199E90" w14:textId="77777777" w:rsidR="00617D44" w:rsidRPr="0052242E" w:rsidRDefault="00617D44" w:rsidP="00AE64FD">
            <w:pPr>
              <w:rPr>
                <w:lang w:val="fr-FR"/>
              </w:rPr>
            </w:pPr>
          </w:p>
        </w:tc>
        <w:tc>
          <w:tcPr>
            <w:tcW w:w="855" w:type="dxa"/>
            <w:shd w:val="clear" w:color="auto" w:fill="auto"/>
          </w:tcPr>
          <w:p w14:paraId="7BE4B2E1" w14:textId="77777777" w:rsidR="00617D44" w:rsidRPr="0052242E" w:rsidRDefault="0019281A" w:rsidP="00AE64FD">
            <w:pPr>
              <w:jc w:val="center"/>
              <w:rPr>
                <w:lang w:val="fr-FR"/>
              </w:rPr>
            </w:pPr>
            <w:r w:rsidRPr="0052242E">
              <w:rPr>
                <w:lang w:val="fr-FR"/>
              </w:rPr>
              <w:t>2</w:t>
            </w:r>
          </w:p>
        </w:tc>
        <w:tc>
          <w:tcPr>
            <w:tcW w:w="2368" w:type="dxa"/>
            <w:vMerge/>
          </w:tcPr>
          <w:p w14:paraId="0FAF6744" w14:textId="77777777" w:rsidR="00617D44" w:rsidRPr="0052242E" w:rsidRDefault="00617D44" w:rsidP="00AE64FD">
            <w:pPr>
              <w:rPr>
                <w:lang w:val="fr-FR"/>
              </w:rPr>
            </w:pPr>
          </w:p>
        </w:tc>
      </w:tr>
      <w:tr w:rsidR="00F61C90" w:rsidRPr="0052242E" w14:paraId="43938352" w14:textId="77777777" w:rsidTr="0041698C">
        <w:tc>
          <w:tcPr>
            <w:tcW w:w="4553" w:type="dxa"/>
            <w:gridSpan w:val="2"/>
            <w:shd w:val="clear" w:color="auto" w:fill="auto"/>
          </w:tcPr>
          <w:p w14:paraId="7F337E12" w14:textId="66E3FA09" w:rsidR="00617D44" w:rsidRPr="0052242E" w:rsidRDefault="00F342D9" w:rsidP="00617D44">
            <w:pPr>
              <w:numPr>
                <w:ilvl w:val="0"/>
                <w:numId w:val="6"/>
              </w:numPr>
              <w:ind w:left="318" w:hanging="318"/>
              <w:rPr>
                <w:lang w:val="fr-FR"/>
              </w:rPr>
            </w:pPr>
            <w:r w:rsidRPr="00F342D9">
              <w:rPr>
                <w:lang w:val="fr-FR"/>
              </w:rPr>
              <w:t>Résistance naturelle anti-infectieuse: Inflammation, phagocytose.</w:t>
            </w:r>
          </w:p>
        </w:tc>
        <w:tc>
          <w:tcPr>
            <w:tcW w:w="2430" w:type="dxa"/>
            <w:vMerge/>
            <w:shd w:val="clear" w:color="auto" w:fill="auto"/>
          </w:tcPr>
          <w:p w14:paraId="75787F7B" w14:textId="77777777" w:rsidR="00617D44" w:rsidRPr="0052242E" w:rsidRDefault="00617D44" w:rsidP="00AE64FD">
            <w:pPr>
              <w:rPr>
                <w:lang w:val="fr-FR"/>
              </w:rPr>
            </w:pPr>
          </w:p>
        </w:tc>
        <w:tc>
          <w:tcPr>
            <w:tcW w:w="855" w:type="dxa"/>
            <w:shd w:val="clear" w:color="auto" w:fill="auto"/>
          </w:tcPr>
          <w:p w14:paraId="2ABF9722" w14:textId="77777777" w:rsidR="00617D44" w:rsidRPr="0052242E" w:rsidRDefault="0019281A" w:rsidP="00AE64FD">
            <w:pPr>
              <w:jc w:val="center"/>
              <w:rPr>
                <w:lang w:val="fr-FR"/>
              </w:rPr>
            </w:pPr>
            <w:r w:rsidRPr="0052242E">
              <w:rPr>
                <w:lang w:val="fr-FR"/>
              </w:rPr>
              <w:t>2</w:t>
            </w:r>
          </w:p>
        </w:tc>
        <w:tc>
          <w:tcPr>
            <w:tcW w:w="2368" w:type="dxa"/>
            <w:vMerge/>
          </w:tcPr>
          <w:p w14:paraId="1315BA29" w14:textId="77777777" w:rsidR="00617D44" w:rsidRPr="0052242E" w:rsidRDefault="00617D44" w:rsidP="00AE64FD">
            <w:pPr>
              <w:rPr>
                <w:lang w:val="fr-FR"/>
              </w:rPr>
            </w:pPr>
          </w:p>
        </w:tc>
      </w:tr>
      <w:tr w:rsidR="00F61C90" w:rsidRPr="0052242E" w14:paraId="478A3ACC" w14:textId="77777777" w:rsidTr="0041698C">
        <w:tc>
          <w:tcPr>
            <w:tcW w:w="4553" w:type="dxa"/>
            <w:gridSpan w:val="2"/>
            <w:shd w:val="clear" w:color="auto" w:fill="auto"/>
          </w:tcPr>
          <w:p w14:paraId="0D21C51F" w14:textId="52FC0628" w:rsidR="00617D44" w:rsidRPr="00F342D9" w:rsidRDefault="00F342D9" w:rsidP="00617D44">
            <w:pPr>
              <w:numPr>
                <w:ilvl w:val="0"/>
                <w:numId w:val="6"/>
              </w:numPr>
              <w:ind w:left="318" w:hanging="318"/>
              <w:rPr>
                <w:lang w:val="fr-FR"/>
              </w:rPr>
            </w:pPr>
            <w:r w:rsidRPr="00F342D9">
              <w:rPr>
                <w:lang w:val="fr-FR"/>
              </w:rPr>
              <w:t>Résistance anti-infectieuse acquise. Les bases de l'immunologie. Les principales étapes du développement des notions d'immunologie. Antigènes: définition, propriétés, conditions d'immunogénicité, notion de valence. Antigènes d'histocompatibilité. Antigènes microbiens.</w:t>
            </w:r>
          </w:p>
        </w:tc>
        <w:tc>
          <w:tcPr>
            <w:tcW w:w="2430" w:type="dxa"/>
            <w:vMerge/>
            <w:shd w:val="clear" w:color="auto" w:fill="auto"/>
          </w:tcPr>
          <w:p w14:paraId="6393F20D" w14:textId="77777777" w:rsidR="00617D44" w:rsidRPr="0052242E" w:rsidRDefault="00617D44" w:rsidP="00AE64FD">
            <w:pPr>
              <w:rPr>
                <w:lang w:val="fr-FR"/>
              </w:rPr>
            </w:pPr>
          </w:p>
        </w:tc>
        <w:tc>
          <w:tcPr>
            <w:tcW w:w="855" w:type="dxa"/>
            <w:shd w:val="clear" w:color="auto" w:fill="auto"/>
          </w:tcPr>
          <w:p w14:paraId="3DB9DAFA" w14:textId="77777777" w:rsidR="00617D44" w:rsidRPr="0052242E" w:rsidRDefault="0019281A" w:rsidP="00AE64FD">
            <w:pPr>
              <w:jc w:val="center"/>
              <w:rPr>
                <w:lang w:val="fr-FR"/>
              </w:rPr>
            </w:pPr>
            <w:r w:rsidRPr="0052242E">
              <w:rPr>
                <w:lang w:val="fr-FR"/>
              </w:rPr>
              <w:t>2</w:t>
            </w:r>
          </w:p>
        </w:tc>
        <w:tc>
          <w:tcPr>
            <w:tcW w:w="2368" w:type="dxa"/>
            <w:vMerge/>
          </w:tcPr>
          <w:p w14:paraId="1E128522" w14:textId="77777777" w:rsidR="00617D44" w:rsidRPr="0052242E" w:rsidRDefault="00617D44" w:rsidP="00AE64FD">
            <w:pPr>
              <w:rPr>
                <w:lang w:val="fr-FR"/>
              </w:rPr>
            </w:pPr>
          </w:p>
        </w:tc>
      </w:tr>
      <w:tr w:rsidR="00F61C90" w:rsidRPr="0052242E" w14:paraId="1144DFED" w14:textId="77777777" w:rsidTr="0041698C">
        <w:tc>
          <w:tcPr>
            <w:tcW w:w="4553" w:type="dxa"/>
            <w:gridSpan w:val="2"/>
            <w:shd w:val="clear" w:color="auto" w:fill="auto"/>
          </w:tcPr>
          <w:p w14:paraId="1CFE8EF6" w14:textId="0A9C4865" w:rsidR="00617D44" w:rsidRPr="00F342D9" w:rsidRDefault="00F342D9" w:rsidP="0016337E">
            <w:pPr>
              <w:numPr>
                <w:ilvl w:val="0"/>
                <w:numId w:val="6"/>
              </w:numPr>
              <w:ind w:left="318" w:hanging="318"/>
              <w:rPr>
                <w:lang w:val="fr-FR"/>
              </w:rPr>
            </w:pPr>
            <w:r w:rsidRPr="00F342D9">
              <w:rPr>
                <w:lang w:val="fr-FR"/>
              </w:rPr>
              <w:t xml:space="preserve">Le système cellulaire immunocompétent. Organes lymphoïdes primaires et secondaires. Les cellules impliquées dans la réponse immunitaire. </w:t>
            </w:r>
            <w:r>
              <w:rPr>
                <w:lang w:val="fr-FR"/>
              </w:rPr>
              <w:t>Les a</w:t>
            </w:r>
            <w:r w:rsidRPr="00F342D9">
              <w:rPr>
                <w:lang w:val="fr-FR"/>
              </w:rPr>
              <w:t xml:space="preserve">nticorps: </w:t>
            </w:r>
            <w:r>
              <w:rPr>
                <w:lang w:val="fr-FR"/>
              </w:rPr>
              <w:t xml:space="preserve">la </w:t>
            </w:r>
            <w:r w:rsidRPr="00F342D9">
              <w:rPr>
                <w:lang w:val="fr-FR"/>
              </w:rPr>
              <w:t xml:space="preserve">structure générale, classes d'immunoglobulines et leurs fonctions. </w:t>
            </w:r>
            <w:bookmarkStart w:id="0" w:name="_GoBack"/>
            <w:bookmarkEnd w:id="0"/>
          </w:p>
        </w:tc>
        <w:tc>
          <w:tcPr>
            <w:tcW w:w="2430" w:type="dxa"/>
            <w:vMerge/>
            <w:shd w:val="clear" w:color="auto" w:fill="auto"/>
          </w:tcPr>
          <w:p w14:paraId="6CBF2797" w14:textId="77777777" w:rsidR="00617D44" w:rsidRPr="0052242E" w:rsidRDefault="00617D44" w:rsidP="00AE64FD">
            <w:pPr>
              <w:rPr>
                <w:lang w:val="fr-FR"/>
              </w:rPr>
            </w:pPr>
          </w:p>
        </w:tc>
        <w:tc>
          <w:tcPr>
            <w:tcW w:w="855" w:type="dxa"/>
            <w:shd w:val="clear" w:color="auto" w:fill="auto"/>
          </w:tcPr>
          <w:p w14:paraId="7C5EBCD8" w14:textId="77777777" w:rsidR="00617D44" w:rsidRPr="0052242E" w:rsidRDefault="0019281A" w:rsidP="00AE64FD">
            <w:pPr>
              <w:jc w:val="center"/>
              <w:rPr>
                <w:lang w:val="fr-FR"/>
              </w:rPr>
            </w:pPr>
            <w:r w:rsidRPr="0052242E">
              <w:rPr>
                <w:lang w:val="fr-FR"/>
              </w:rPr>
              <w:t>2</w:t>
            </w:r>
          </w:p>
        </w:tc>
        <w:tc>
          <w:tcPr>
            <w:tcW w:w="2368" w:type="dxa"/>
            <w:vMerge/>
          </w:tcPr>
          <w:p w14:paraId="597FA75F" w14:textId="77777777" w:rsidR="00617D44" w:rsidRPr="0052242E" w:rsidRDefault="00617D44" w:rsidP="00AE64FD">
            <w:pPr>
              <w:rPr>
                <w:lang w:val="fr-FR"/>
              </w:rPr>
            </w:pPr>
          </w:p>
        </w:tc>
      </w:tr>
      <w:tr w:rsidR="00F61C90" w:rsidRPr="0052242E" w14:paraId="0027AF28" w14:textId="77777777" w:rsidTr="0041698C">
        <w:tc>
          <w:tcPr>
            <w:tcW w:w="4553" w:type="dxa"/>
            <w:gridSpan w:val="2"/>
            <w:shd w:val="clear" w:color="auto" w:fill="auto"/>
          </w:tcPr>
          <w:p w14:paraId="1A4F369B" w14:textId="2CCCE19B" w:rsidR="00617D44" w:rsidRPr="00192157" w:rsidRDefault="00192157" w:rsidP="00617D44">
            <w:pPr>
              <w:numPr>
                <w:ilvl w:val="0"/>
                <w:numId w:val="6"/>
              </w:numPr>
              <w:ind w:left="318" w:hanging="318"/>
              <w:rPr>
                <w:lang w:val="fr-FR"/>
              </w:rPr>
            </w:pPr>
            <w:r w:rsidRPr="00192157">
              <w:rPr>
                <w:lang w:val="fr-FR"/>
              </w:rPr>
              <w:t>Réponse immunitaire humorale et cellulaire. Réponse immunitaire primaire et secondaire. Ajuster la réponse immunitaire.</w:t>
            </w:r>
          </w:p>
        </w:tc>
        <w:tc>
          <w:tcPr>
            <w:tcW w:w="2430" w:type="dxa"/>
            <w:vMerge/>
            <w:shd w:val="clear" w:color="auto" w:fill="auto"/>
          </w:tcPr>
          <w:p w14:paraId="6BEE91ED" w14:textId="77777777" w:rsidR="00617D44" w:rsidRPr="0052242E" w:rsidRDefault="00617D44" w:rsidP="00AE64FD">
            <w:pPr>
              <w:rPr>
                <w:lang w:val="fr-FR"/>
              </w:rPr>
            </w:pPr>
          </w:p>
        </w:tc>
        <w:tc>
          <w:tcPr>
            <w:tcW w:w="855" w:type="dxa"/>
            <w:shd w:val="clear" w:color="auto" w:fill="auto"/>
          </w:tcPr>
          <w:p w14:paraId="3A612516" w14:textId="77777777" w:rsidR="00617D44" w:rsidRPr="0052242E" w:rsidRDefault="0019281A" w:rsidP="00AE64FD">
            <w:pPr>
              <w:jc w:val="center"/>
              <w:rPr>
                <w:lang w:val="fr-FR"/>
              </w:rPr>
            </w:pPr>
            <w:r w:rsidRPr="0052242E">
              <w:rPr>
                <w:lang w:val="fr-FR"/>
              </w:rPr>
              <w:t>2</w:t>
            </w:r>
          </w:p>
        </w:tc>
        <w:tc>
          <w:tcPr>
            <w:tcW w:w="2368" w:type="dxa"/>
            <w:vMerge/>
          </w:tcPr>
          <w:p w14:paraId="3BD89DBA" w14:textId="77777777" w:rsidR="00617D44" w:rsidRPr="0052242E" w:rsidRDefault="00617D44" w:rsidP="00AE64FD">
            <w:pPr>
              <w:rPr>
                <w:lang w:val="fr-FR"/>
              </w:rPr>
            </w:pPr>
          </w:p>
        </w:tc>
      </w:tr>
      <w:tr w:rsidR="00F61C90" w:rsidRPr="0052242E" w14:paraId="6BE369C2" w14:textId="77777777" w:rsidTr="0041698C">
        <w:tc>
          <w:tcPr>
            <w:tcW w:w="4553" w:type="dxa"/>
            <w:gridSpan w:val="2"/>
            <w:shd w:val="clear" w:color="auto" w:fill="auto"/>
          </w:tcPr>
          <w:p w14:paraId="0D77490E" w14:textId="5739054A" w:rsidR="00617D44" w:rsidRPr="00192157" w:rsidRDefault="00192157" w:rsidP="00617D44">
            <w:pPr>
              <w:numPr>
                <w:ilvl w:val="0"/>
                <w:numId w:val="6"/>
              </w:numPr>
              <w:ind w:left="318" w:hanging="318"/>
              <w:rPr>
                <w:lang w:val="fr-FR"/>
              </w:rPr>
            </w:pPr>
            <w:r w:rsidRPr="00192157">
              <w:rPr>
                <w:lang w:val="fr-FR"/>
              </w:rPr>
              <w:t>Phénomènes d'hypersensibilité. Réacti</w:t>
            </w:r>
            <w:r>
              <w:rPr>
                <w:lang w:val="fr-FR"/>
              </w:rPr>
              <w:t>on de type I (type immédiate</w:t>
            </w:r>
            <w:r w:rsidRPr="00192157">
              <w:rPr>
                <w:lang w:val="fr-FR"/>
              </w:rPr>
              <w:t xml:space="preserve"> anaphylactique). Réactions de type II (cytotoxiques-cytolytiques). Réactions de type III par des complexes immuns. Réactions de type IV à médiation cellulaire.</w:t>
            </w:r>
          </w:p>
        </w:tc>
        <w:tc>
          <w:tcPr>
            <w:tcW w:w="2430" w:type="dxa"/>
            <w:vMerge/>
            <w:shd w:val="clear" w:color="auto" w:fill="auto"/>
          </w:tcPr>
          <w:p w14:paraId="343A686B" w14:textId="77777777" w:rsidR="00617D44" w:rsidRPr="0052242E" w:rsidRDefault="00617D44" w:rsidP="00AE64FD">
            <w:pPr>
              <w:rPr>
                <w:lang w:val="fr-FR"/>
              </w:rPr>
            </w:pPr>
          </w:p>
        </w:tc>
        <w:tc>
          <w:tcPr>
            <w:tcW w:w="855" w:type="dxa"/>
            <w:shd w:val="clear" w:color="auto" w:fill="auto"/>
          </w:tcPr>
          <w:p w14:paraId="3FC499E8" w14:textId="77777777" w:rsidR="00617D44" w:rsidRPr="0052242E" w:rsidRDefault="0019281A" w:rsidP="00AE64FD">
            <w:pPr>
              <w:jc w:val="center"/>
              <w:rPr>
                <w:lang w:val="fr-FR"/>
              </w:rPr>
            </w:pPr>
            <w:r w:rsidRPr="0052242E">
              <w:rPr>
                <w:lang w:val="fr-FR"/>
              </w:rPr>
              <w:t>2</w:t>
            </w:r>
          </w:p>
        </w:tc>
        <w:tc>
          <w:tcPr>
            <w:tcW w:w="2368" w:type="dxa"/>
            <w:vMerge/>
          </w:tcPr>
          <w:p w14:paraId="74513ECE" w14:textId="77777777" w:rsidR="00617D44" w:rsidRPr="0052242E" w:rsidRDefault="00617D44" w:rsidP="00AE64FD">
            <w:pPr>
              <w:rPr>
                <w:lang w:val="fr-FR"/>
              </w:rPr>
            </w:pPr>
          </w:p>
        </w:tc>
      </w:tr>
      <w:tr w:rsidR="00F61C90" w:rsidRPr="0052242E" w14:paraId="55984D4F" w14:textId="77777777" w:rsidTr="0041698C">
        <w:tc>
          <w:tcPr>
            <w:tcW w:w="4553" w:type="dxa"/>
            <w:gridSpan w:val="2"/>
            <w:shd w:val="clear" w:color="auto" w:fill="auto"/>
          </w:tcPr>
          <w:p w14:paraId="0E5D1A4F" w14:textId="5FD266A7" w:rsidR="00617D44" w:rsidRPr="00192157" w:rsidRDefault="00192157" w:rsidP="00617D44">
            <w:pPr>
              <w:numPr>
                <w:ilvl w:val="0"/>
                <w:numId w:val="6"/>
              </w:numPr>
              <w:ind w:left="318" w:hanging="318"/>
              <w:rPr>
                <w:lang w:val="fr-FR"/>
              </w:rPr>
            </w:pPr>
            <w:r>
              <w:rPr>
                <w:lang w:val="fr-FR"/>
              </w:rPr>
              <w:t>L’i</w:t>
            </w:r>
            <w:r w:rsidRPr="00192157">
              <w:rPr>
                <w:lang w:val="fr-FR"/>
              </w:rPr>
              <w:t>nfection: définition (différenciation des notions de contamination, colonisation, infection inappropriée, infection clinique manifeste). Les étapes de l'infection. Moyens généraux d'évolution de l'infection. Prophylaxie spécifique des infections.</w:t>
            </w:r>
            <w:r w:rsidR="00EB5142">
              <w:rPr>
                <w:lang w:val="fr-FR"/>
              </w:rPr>
              <w:t xml:space="preserve"> Infection nosocomiale</w:t>
            </w:r>
          </w:p>
        </w:tc>
        <w:tc>
          <w:tcPr>
            <w:tcW w:w="2430" w:type="dxa"/>
            <w:vMerge/>
            <w:shd w:val="clear" w:color="auto" w:fill="auto"/>
          </w:tcPr>
          <w:p w14:paraId="24C712A8" w14:textId="77777777" w:rsidR="00617D44" w:rsidRPr="0052242E" w:rsidRDefault="00617D44" w:rsidP="00AE64FD">
            <w:pPr>
              <w:rPr>
                <w:lang w:val="fr-FR"/>
              </w:rPr>
            </w:pPr>
          </w:p>
        </w:tc>
        <w:tc>
          <w:tcPr>
            <w:tcW w:w="855" w:type="dxa"/>
            <w:shd w:val="clear" w:color="auto" w:fill="auto"/>
          </w:tcPr>
          <w:p w14:paraId="0423753A" w14:textId="77777777" w:rsidR="00617D44" w:rsidRPr="0052242E" w:rsidRDefault="0019281A" w:rsidP="00AE64FD">
            <w:pPr>
              <w:jc w:val="center"/>
              <w:rPr>
                <w:lang w:val="fr-FR"/>
              </w:rPr>
            </w:pPr>
            <w:r w:rsidRPr="0052242E">
              <w:rPr>
                <w:lang w:val="fr-FR"/>
              </w:rPr>
              <w:t>2</w:t>
            </w:r>
          </w:p>
        </w:tc>
        <w:tc>
          <w:tcPr>
            <w:tcW w:w="2368" w:type="dxa"/>
            <w:vMerge/>
          </w:tcPr>
          <w:p w14:paraId="5F54DC67" w14:textId="77777777" w:rsidR="00617D44" w:rsidRPr="0052242E" w:rsidRDefault="00617D44" w:rsidP="00AE64FD">
            <w:pPr>
              <w:rPr>
                <w:lang w:val="fr-FR"/>
              </w:rPr>
            </w:pPr>
          </w:p>
        </w:tc>
      </w:tr>
      <w:tr w:rsidR="00F61C90" w:rsidRPr="0052242E" w14:paraId="1F77A013" w14:textId="77777777" w:rsidTr="0041698C">
        <w:tc>
          <w:tcPr>
            <w:tcW w:w="4553" w:type="dxa"/>
            <w:gridSpan w:val="2"/>
            <w:shd w:val="clear" w:color="auto" w:fill="auto"/>
          </w:tcPr>
          <w:p w14:paraId="4EDAAD22" w14:textId="77777777" w:rsidR="00A44E19" w:rsidRPr="0052242E" w:rsidRDefault="00A44E19" w:rsidP="0019281A">
            <w:pPr>
              <w:rPr>
                <w:lang w:val="fr-FR"/>
              </w:rPr>
            </w:pPr>
          </w:p>
        </w:tc>
        <w:tc>
          <w:tcPr>
            <w:tcW w:w="2430" w:type="dxa"/>
            <w:shd w:val="clear" w:color="auto" w:fill="auto"/>
          </w:tcPr>
          <w:p w14:paraId="3630DE99" w14:textId="77777777" w:rsidR="00A44E19" w:rsidRPr="0052242E" w:rsidRDefault="00A44E19" w:rsidP="00AE64FD">
            <w:pPr>
              <w:rPr>
                <w:lang w:val="fr-FR"/>
              </w:rPr>
            </w:pPr>
          </w:p>
        </w:tc>
        <w:tc>
          <w:tcPr>
            <w:tcW w:w="855" w:type="dxa"/>
            <w:shd w:val="clear" w:color="auto" w:fill="auto"/>
          </w:tcPr>
          <w:p w14:paraId="0BD866FB" w14:textId="77777777" w:rsidR="00A44E19" w:rsidRPr="0052242E" w:rsidRDefault="00A44E19" w:rsidP="00AE64FD">
            <w:pPr>
              <w:jc w:val="center"/>
              <w:rPr>
                <w:lang w:val="fr-FR"/>
              </w:rPr>
            </w:pPr>
          </w:p>
        </w:tc>
        <w:tc>
          <w:tcPr>
            <w:tcW w:w="2368" w:type="dxa"/>
          </w:tcPr>
          <w:p w14:paraId="07F36508" w14:textId="77777777" w:rsidR="00A44E19" w:rsidRPr="0052242E" w:rsidRDefault="00A44E19" w:rsidP="00AE64FD">
            <w:pPr>
              <w:rPr>
                <w:lang w:val="fr-FR"/>
              </w:rPr>
            </w:pPr>
          </w:p>
        </w:tc>
      </w:tr>
      <w:tr w:rsidR="00617D44" w:rsidRPr="0052242E" w14:paraId="29B416AD" w14:textId="77777777" w:rsidTr="00AE64FD">
        <w:tc>
          <w:tcPr>
            <w:tcW w:w="10206" w:type="dxa"/>
            <w:gridSpan w:val="5"/>
            <w:shd w:val="clear" w:color="auto" w:fill="auto"/>
          </w:tcPr>
          <w:p w14:paraId="4B44CD45" w14:textId="6AEB4257" w:rsidR="00617D44" w:rsidRPr="0052242E" w:rsidRDefault="00192157" w:rsidP="00AE64FD">
            <w:pPr>
              <w:jc w:val="both"/>
              <w:rPr>
                <w:b/>
                <w:color w:val="181818"/>
                <w:lang w:val="fr-FR"/>
              </w:rPr>
            </w:pPr>
            <w:r>
              <w:rPr>
                <w:b/>
                <w:color w:val="181818"/>
                <w:lang w:val="fr-FR"/>
              </w:rPr>
              <w:t>Bibliographie obligatoire</w:t>
            </w:r>
            <w:r w:rsidRPr="00192157">
              <w:rPr>
                <w:b/>
                <w:color w:val="181818"/>
                <w:lang w:val="fr-FR"/>
              </w:rPr>
              <w:t>:</w:t>
            </w:r>
          </w:p>
          <w:p w14:paraId="4C841433" w14:textId="78205F7D" w:rsidR="0030523B" w:rsidRDefault="0030523B" w:rsidP="0030523B">
            <w:pPr>
              <w:rPr>
                <w:lang w:val="fr-FR"/>
              </w:rPr>
            </w:pPr>
            <w:r>
              <w:rPr>
                <w:lang w:val="pt-BR"/>
              </w:rPr>
              <w:t xml:space="preserve">1. Microbiologie clinique, cours a l’usage interne pour les etudiantes de la Faculte de Medicine,  </w:t>
            </w:r>
            <w:r>
              <w:rPr>
                <w:lang w:val="fr-FR"/>
              </w:rPr>
              <w:t xml:space="preserve">Monica Licker, Roxana Moldovan, Liliana Dragomirescu, Carmen Axente, Lito UMF, Timişoara 2013 </w:t>
            </w:r>
          </w:p>
          <w:p w14:paraId="3E221809" w14:textId="77777777" w:rsidR="00D86907" w:rsidRPr="0052242E" w:rsidRDefault="00D86907" w:rsidP="00AE64FD">
            <w:pPr>
              <w:jc w:val="both"/>
              <w:rPr>
                <w:b/>
                <w:color w:val="181818"/>
                <w:lang w:val="fr-FR"/>
              </w:rPr>
            </w:pPr>
          </w:p>
          <w:p w14:paraId="3D00EA82" w14:textId="49A570F5" w:rsidR="00617D44" w:rsidRPr="00192157" w:rsidRDefault="00192157" w:rsidP="00AE64FD">
            <w:pPr>
              <w:jc w:val="both"/>
              <w:rPr>
                <w:b/>
                <w:color w:val="181818"/>
                <w:lang w:val="fr-FR"/>
              </w:rPr>
            </w:pPr>
            <w:r w:rsidRPr="00192157">
              <w:rPr>
                <w:b/>
                <w:color w:val="181818"/>
                <w:lang w:val="fr-FR"/>
              </w:rPr>
              <w:t>Bibliographie optionnelle</w:t>
            </w:r>
            <w:r w:rsidR="00617D44" w:rsidRPr="00192157">
              <w:rPr>
                <w:b/>
                <w:color w:val="181818"/>
                <w:lang w:val="fr-FR"/>
              </w:rPr>
              <w:t>:</w:t>
            </w:r>
          </w:p>
          <w:p w14:paraId="423A72F5" w14:textId="364A2268" w:rsidR="0030523B" w:rsidRPr="0030523B" w:rsidRDefault="0030523B" w:rsidP="0030523B">
            <w:pPr>
              <w:rPr>
                <w:lang w:val="fr-FR"/>
              </w:rPr>
            </w:pPr>
            <w:r>
              <w:rPr>
                <w:lang w:val="fr-FR"/>
              </w:rPr>
              <w:t xml:space="preserve">1. </w:t>
            </w:r>
            <w:r w:rsidRPr="0030523B">
              <w:rPr>
                <w:lang w:val="fr-FR"/>
              </w:rPr>
              <w:t>Microbiologie generala, Roxana Moldovan, Monica Licker, Elena Hogea, Luminita Baditoiu, LITO-UMFT, Timisoara 2015</w:t>
            </w:r>
          </w:p>
          <w:p w14:paraId="0DC0AC50" w14:textId="5516C1D4" w:rsidR="0030523B" w:rsidRPr="0030523B" w:rsidRDefault="0030523B" w:rsidP="0030523B">
            <w:pPr>
              <w:rPr>
                <w:lang w:val="fr-FR"/>
              </w:rPr>
            </w:pPr>
            <w:r>
              <w:rPr>
                <w:lang w:val="fr-FR"/>
              </w:rPr>
              <w:t xml:space="preserve">2. </w:t>
            </w:r>
            <w:r w:rsidRPr="0030523B">
              <w:rPr>
                <w:lang w:val="fr-FR"/>
              </w:rPr>
              <w:t>KAISER F., BOTTGER E.C, ZINKERNGEL R.M., HALLER O., ECKRT J., DEPLAZEZ P., Manuel de poche de Microbiologie medicale, Medicine-Sciences, Flammarion, 2008.</w:t>
            </w:r>
          </w:p>
          <w:p w14:paraId="673163E0" w14:textId="70110EFF" w:rsidR="005D6189" w:rsidRPr="009618BD" w:rsidRDefault="0030523B" w:rsidP="0030523B">
            <w:r>
              <w:rPr>
                <w:lang w:val="fr-FR"/>
              </w:rPr>
              <w:t>3.</w:t>
            </w:r>
            <w:r w:rsidR="005D6189" w:rsidRPr="0030523B">
              <w:rPr>
                <w:lang w:val="fr-FR"/>
              </w:rPr>
              <w:t xml:space="preserve">Tratat de microbiologie clinică, ediţia a II-a, Buiuc D., Neguţ M. şi colab (Moldovan Roxana, Berceanu Văduva Delia) ISBN 13-973-39-0593-3, Ed. </w:t>
            </w:r>
            <w:r w:rsidR="005D6189" w:rsidRPr="009618BD">
              <w:t>Medicală Bucureşti, 2009.</w:t>
            </w:r>
          </w:p>
          <w:p w14:paraId="6CD182BB" w14:textId="33993916" w:rsidR="005D6189" w:rsidRPr="00CD6124" w:rsidRDefault="0030523B" w:rsidP="0030523B">
            <w:r>
              <w:t>3.</w:t>
            </w:r>
            <w:r w:rsidR="005D6189" w:rsidRPr="00CD6124">
              <w:t>Schaechter's Mechanisms of Microbial Disease, N. Cary Engleberg, Moselio Schaechter, Victor J. DiRita, Victor J. DiRita, Terence S. Dermody, Terence S. Dermody, 2013, 5th Edition, Publisher: Lippincott Williams &amp; Wilkins, ISBN- 978-0-7817-8744-4</w:t>
            </w:r>
          </w:p>
          <w:p w14:paraId="3C913187" w14:textId="77777777" w:rsidR="005D6189" w:rsidRPr="00CD6124" w:rsidRDefault="005D6189" w:rsidP="0030523B">
            <w:pPr>
              <w:numPr>
                <w:ilvl w:val="0"/>
                <w:numId w:val="14"/>
              </w:numPr>
            </w:pPr>
            <w:r w:rsidRPr="00CD6124">
              <w:t>Review of Medical Microbiology, Patrick R. Murray, Ph.D., Ken S. Rosenthal, Ken Rosenthal, 2005, Publisher: Mosby Inc., ISBN-10: 0323033253, ISBN-13: 9780323033251.</w:t>
            </w:r>
          </w:p>
          <w:p w14:paraId="2925C99B" w14:textId="77777777" w:rsidR="00D84CF6" w:rsidRPr="00CD6124" w:rsidRDefault="00D84CF6" w:rsidP="00083923">
            <w:pPr>
              <w:ind w:left="720"/>
            </w:pPr>
          </w:p>
        </w:tc>
      </w:tr>
      <w:tr w:rsidR="00F61C90" w:rsidRPr="0052242E" w14:paraId="0DEF579B" w14:textId="77777777" w:rsidTr="007D0CAF">
        <w:trPr>
          <w:trHeight w:val="453"/>
        </w:trPr>
        <w:tc>
          <w:tcPr>
            <w:tcW w:w="2538" w:type="dxa"/>
            <w:shd w:val="clear" w:color="auto" w:fill="auto"/>
          </w:tcPr>
          <w:p w14:paraId="5513B351" w14:textId="77815B55" w:rsidR="00617D44" w:rsidRPr="0052242E" w:rsidRDefault="00617D44" w:rsidP="00AE64FD">
            <w:pPr>
              <w:rPr>
                <w:lang w:val="fr-FR"/>
              </w:rPr>
            </w:pPr>
            <w:r w:rsidRPr="0052242E">
              <w:rPr>
                <w:lang w:val="fr-FR"/>
              </w:rPr>
              <w:t>8.2</w:t>
            </w:r>
            <w:r w:rsidR="00A44659">
              <w:rPr>
                <w:lang w:val="fr-FR"/>
              </w:rPr>
              <w:t xml:space="preserve">. </w:t>
            </w:r>
            <w:r w:rsidR="007D0CAF">
              <w:rPr>
                <w:lang w:val="fr-FR"/>
              </w:rPr>
              <w:t>Séminaire</w:t>
            </w:r>
            <w:r w:rsidR="00A44659" w:rsidRPr="00A44659">
              <w:rPr>
                <w:lang w:val="fr-FR"/>
              </w:rPr>
              <w:t>/Labor</w:t>
            </w:r>
            <w:r w:rsidR="007D0CAF">
              <w:rPr>
                <w:lang w:val="fr-FR"/>
              </w:rPr>
              <w:t>atoire /stage/</w:t>
            </w:r>
            <w:r w:rsidR="00A44659" w:rsidRPr="00A44659">
              <w:rPr>
                <w:lang w:val="fr-FR"/>
              </w:rPr>
              <w:t>projet</w:t>
            </w:r>
            <w:r w:rsidRPr="0052242E">
              <w:rPr>
                <w:lang w:val="fr-FR"/>
              </w:rPr>
              <w:t xml:space="preserve"> </w:t>
            </w:r>
          </w:p>
        </w:tc>
        <w:tc>
          <w:tcPr>
            <w:tcW w:w="5025" w:type="dxa"/>
            <w:gridSpan w:val="2"/>
            <w:shd w:val="clear" w:color="auto" w:fill="auto"/>
          </w:tcPr>
          <w:p w14:paraId="7D62BD9E" w14:textId="492CA4B6" w:rsidR="007D0CAF" w:rsidRDefault="007D0CAF" w:rsidP="00AE64FD">
            <w:pPr>
              <w:rPr>
                <w:lang w:val="fr-FR"/>
              </w:rPr>
            </w:pPr>
            <w:r w:rsidRPr="007D0CAF">
              <w:rPr>
                <w:lang w:val="fr-FR"/>
              </w:rPr>
              <w:t>Méthodes d'enseignement et d'apprentissage</w:t>
            </w:r>
          </w:p>
          <w:p w14:paraId="6FD312A6" w14:textId="50B7ACEA" w:rsidR="00617D44" w:rsidRPr="0052242E" w:rsidRDefault="00617D44" w:rsidP="00AE64FD">
            <w:pPr>
              <w:rPr>
                <w:lang w:val="fr-FR"/>
              </w:rPr>
            </w:pPr>
          </w:p>
        </w:tc>
        <w:tc>
          <w:tcPr>
            <w:tcW w:w="988" w:type="dxa"/>
            <w:shd w:val="clear" w:color="auto" w:fill="auto"/>
          </w:tcPr>
          <w:p w14:paraId="0F7F5D8C" w14:textId="58A51CA7" w:rsidR="00617D44" w:rsidRPr="0052242E" w:rsidRDefault="007D0CAF" w:rsidP="00AE64FD">
            <w:pPr>
              <w:rPr>
                <w:lang w:val="fr-FR"/>
              </w:rPr>
            </w:pPr>
            <w:r w:rsidRPr="007D0CAF">
              <w:rPr>
                <w:lang w:val="fr-FR"/>
              </w:rPr>
              <w:t>Nombre d'heures</w:t>
            </w:r>
          </w:p>
        </w:tc>
        <w:tc>
          <w:tcPr>
            <w:tcW w:w="1655" w:type="dxa"/>
          </w:tcPr>
          <w:p w14:paraId="2434856C" w14:textId="55ACBD00" w:rsidR="00617D44" w:rsidRPr="0052242E" w:rsidRDefault="007D0CAF" w:rsidP="00AE64FD">
            <w:pPr>
              <w:jc w:val="center"/>
              <w:rPr>
                <w:lang w:val="fr-FR"/>
              </w:rPr>
            </w:pPr>
            <w:r>
              <w:rPr>
                <w:lang w:val="fr-FR"/>
              </w:rPr>
              <w:t>R</w:t>
            </w:r>
            <w:r w:rsidRPr="007D0CAF">
              <w:rPr>
                <w:lang w:val="fr-FR"/>
              </w:rPr>
              <w:t>emarques</w:t>
            </w:r>
          </w:p>
        </w:tc>
      </w:tr>
      <w:tr w:rsidR="00F61C90" w:rsidRPr="00EB5142" w14:paraId="42D92381" w14:textId="77777777" w:rsidTr="00C83084">
        <w:tc>
          <w:tcPr>
            <w:tcW w:w="2538" w:type="dxa"/>
            <w:shd w:val="clear" w:color="auto" w:fill="auto"/>
          </w:tcPr>
          <w:p w14:paraId="320080D8" w14:textId="401DCCE8" w:rsidR="00C83084" w:rsidRPr="00F34DFE" w:rsidRDefault="00F34DFE" w:rsidP="00617D44">
            <w:pPr>
              <w:numPr>
                <w:ilvl w:val="0"/>
                <w:numId w:val="10"/>
              </w:numPr>
              <w:ind w:left="318" w:hanging="318"/>
              <w:rPr>
                <w:lang w:val="fr-FR"/>
              </w:rPr>
            </w:pPr>
            <w:r w:rsidRPr="00F34DFE">
              <w:rPr>
                <w:lang w:val="fr-FR"/>
              </w:rPr>
              <w:t>L'organisation et le fonctionnement du laboratoire de microbiologie. Règles de protection du travail spécifiques à un laboratoire de microbiologie</w:t>
            </w:r>
          </w:p>
        </w:tc>
        <w:tc>
          <w:tcPr>
            <w:tcW w:w="5025" w:type="dxa"/>
            <w:gridSpan w:val="2"/>
            <w:vMerge w:val="restart"/>
            <w:shd w:val="clear" w:color="auto" w:fill="auto"/>
          </w:tcPr>
          <w:p w14:paraId="64502E51" w14:textId="5BE97C5F" w:rsidR="00F34DFE" w:rsidRPr="0052242E" w:rsidRDefault="00F34DFE" w:rsidP="00F34DFE">
            <w:pPr>
              <w:widowControl w:val="0"/>
              <w:autoSpaceDE w:val="0"/>
              <w:autoSpaceDN w:val="0"/>
              <w:adjustRightInd w:val="0"/>
              <w:ind w:left="317"/>
              <w:jc w:val="both"/>
              <w:rPr>
                <w:lang w:val="fr-FR"/>
              </w:rPr>
            </w:pPr>
            <w:r w:rsidRPr="00F34DFE">
              <w:rPr>
                <w:lang w:val="fr-FR"/>
              </w:rPr>
              <w:t>LEÇON</w:t>
            </w:r>
            <w:r>
              <w:rPr>
                <w:lang w:val="fr-FR"/>
              </w:rPr>
              <w:t>-DISCUSSION</w:t>
            </w:r>
          </w:p>
          <w:p w14:paraId="585BA666" w14:textId="40CD0B15" w:rsidR="00C83084" w:rsidRPr="0052242E" w:rsidRDefault="00C83084" w:rsidP="0019281A">
            <w:pPr>
              <w:widowControl w:val="0"/>
              <w:autoSpaceDE w:val="0"/>
              <w:autoSpaceDN w:val="0"/>
              <w:adjustRightInd w:val="0"/>
              <w:ind w:left="317"/>
              <w:jc w:val="both"/>
              <w:rPr>
                <w:lang w:val="fr-FR"/>
              </w:rPr>
            </w:pPr>
          </w:p>
        </w:tc>
        <w:tc>
          <w:tcPr>
            <w:tcW w:w="988" w:type="dxa"/>
            <w:shd w:val="clear" w:color="auto" w:fill="auto"/>
          </w:tcPr>
          <w:p w14:paraId="4F0B7F48" w14:textId="77777777" w:rsidR="00C83084" w:rsidRPr="0052242E" w:rsidRDefault="005D6189" w:rsidP="00AE64FD">
            <w:pPr>
              <w:jc w:val="center"/>
              <w:rPr>
                <w:lang w:val="fr-FR"/>
              </w:rPr>
            </w:pPr>
            <w:r w:rsidRPr="0052242E">
              <w:rPr>
                <w:lang w:val="fr-FR"/>
              </w:rPr>
              <w:t>2</w:t>
            </w:r>
          </w:p>
        </w:tc>
        <w:tc>
          <w:tcPr>
            <w:tcW w:w="1655" w:type="dxa"/>
            <w:vMerge w:val="restart"/>
          </w:tcPr>
          <w:p w14:paraId="4080D4B9" w14:textId="664EDAFA" w:rsidR="00A3067A" w:rsidRPr="00A3067A" w:rsidRDefault="00A3067A" w:rsidP="00A3067A">
            <w:pPr>
              <w:widowControl w:val="0"/>
              <w:autoSpaceDE w:val="0"/>
              <w:autoSpaceDN w:val="0"/>
              <w:adjustRightInd w:val="0"/>
              <w:jc w:val="both"/>
              <w:rPr>
                <w:lang w:val="fr-FR"/>
              </w:rPr>
            </w:pPr>
            <w:r w:rsidRPr="00A3067A">
              <w:rPr>
                <w:lang w:val="fr-FR"/>
              </w:rPr>
              <w:t>Conférenc</w:t>
            </w:r>
            <w:r>
              <w:rPr>
                <w:lang w:val="fr-FR"/>
              </w:rPr>
              <w:t>e orale</w:t>
            </w:r>
            <w:r w:rsidRPr="00A3067A">
              <w:rPr>
                <w:lang w:val="fr-FR"/>
              </w:rPr>
              <w:t xml:space="preserve"> avec des présentations Powerpoint offertes aux étudiants en format électronique et papier</w:t>
            </w:r>
            <w:r>
              <w:rPr>
                <w:lang w:val="fr-FR"/>
              </w:rPr>
              <w:t>.</w:t>
            </w:r>
          </w:p>
          <w:p w14:paraId="37779485" w14:textId="62053927" w:rsidR="00A3067A" w:rsidRDefault="00A3067A" w:rsidP="00A3067A">
            <w:pPr>
              <w:widowControl w:val="0"/>
              <w:autoSpaceDE w:val="0"/>
              <w:autoSpaceDN w:val="0"/>
              <w:adjustRightInd w:val="0"/>
              <w:jc w:val="both"/>
              <w:rPr>
                <w:lang w:val="fr-FR"/>
              </w:rPr>
            </w:pPr>
            <w:r w:rsidRPr="00A3067A">
              <w:rPr>
                <w:lang w:val="fr-FR"/>
              </w:rPr>
              <w:t xml:space="preserve">Présentation des méthodes d'investigation utilisées en microbiologie médicale sous forme de diagrammes, d'algorithmes de diagnostic pour orienter la réflexion du futur </w:t>
            </w:r>
            <w:r w:rsidR="005237CD" w:rsidRPr="005237CD">
              <w:rPr>
                <w:lang w:val="fr-FR"/>
              </w:rPr>
              <w:t>médecin</w:t>
            </w:r>
            <w:r w:rsidRPr="00A3067A">
              <w:rPr>
                <w:lang w:val="fr-FR"/>
              </w:rPr>
              <w:t xml:space="preserve"> vers les inves</w:t>
            </w:r>
            <w:r w:rsidR="005237CD">
              <w:rPr>
                <w:lang w:val="fr-FR"/>
              </w:rPr>
              <w:t>tigations ciblées nécessaires pour un</w:t>
            </w:r>
            <w:r w:rsidRPr="00A3067A">
              <w:rPr>
                <w:lang w:val="fr-FR"/>
              </w:rPr>
              <w:t xml:space="preserve"> bon diagnostic.</w:t>
            </w:r>
          </w:p>
          <w:p w14:paraId="7166E96F" w14:textId="1B0970F3" w:rsidR="005237CD" w:rsidRDefault="005237CD" w:rsidP="005D6189">
            <w:pPr>
              <w:widowControl w:val="0"/>
              <w:autoSpaceDE w:val="0"/>
              <w:autoSpaceDN w:val="0"/>
              <w:adjustRightInd w:val="0"/>
              <w:jc w:val="both"/>
              <w:rPr>
                <w:lang w:val="fr-FR"/>
              </w:rPr>
            </w:pPr>
            <w:r w:rsidRPr="005237CD">
              <w:rPr>
                <w:lang w:val="fr-FR"/>
              </w:rPr>
              <w:t>Vérifier l'acquisition des principale</w:t>
            </w:r>
            <w:r>
              <w:rPr>
                <w:lang w:val="fr-FR"/>
              </w:rPr>
              <w:t xml:space="preserve">s connaissances enseignées par des questions au </w:t>
            </w:r>
            <w:r w:rsidRPr="005237CD">
              <w:rPr>
                <w:lang w:val="fr-FR"/>
              </w:rPr>
              <w:t>fin</w:t>
            </w:r>
            <w:r>
              <w:rPr>
                <w:lang w:val="fr-FR"/>
              </w:rPr>
              <w:t>ale du T</w:t>
            </w:r>
            <w:r w:rsidRPr="005237CD">
              <w:rPr>
                <w:lang w:val="fr-FR"/>
              </w:rPr>
              <w:t>P.</w:t>
            </w:r>
          </w:p>
          <w:p w14:paraId="13947F02" w14:textId="66051616" w:rsidR="00C83084" w:rsidRPr="0052242E" w:rsidRDefault="00C83084" w:rsidP="005A0595">
            <w:pPr>
              <w:widowControl w:val="0"/>
              <w:autoSpaceDE w:val="0"/>
              <w:autoSpaceDN w:val="0"/>
              <w:adjustRightInd w:val="0"/>
              <w:spacing w:after="58"/>
              <w:jc w:val="both"/>
              <w:rPr>
                <w:lang w:val="fr-FR"/>
              </w:rPr>
            </w:pPr>
          </w:p>
        </w:tc>
      </w:tr>
      <w:tr w:rsidR="00F61C90" w:rsidRPr="0052242E" w14:paraId="792CC7C5" w14:textId="77777777" w:rsidTr="00C83084">
        <w:tc>
          <w:tcPr>
            <w:tcW w:w="2538" w:type="dxa"/>
            <w:shd w:val="clear" w:color="auto" w:fill="auto"/>
          </w:tcPr>
          <w:p w14:paraId="1F33D30C" w14:textId="7015483B" w:rsidR="00C83084" w:rsidRPr="0052242E" w:rsidRDefault="00F34DFE" w:rsidP="00617D44">
            <w:pPr>
              <w:numPr>
                <w:ilvl w:val="0"/>
                <w:numId w:val="10"/>
              </w:numPr>
              <w:ind w:left="318" w:hanging="318"/>
              <w:rPr>
                <w:lang w:val="fr-FR"/>
              </w:rPr>
            </w:pPr>
            <w:r w:rsidRPr="00F34DFE">
              <w:rPr>
                <w:lang w:val="fr-FR"/>
              </w:rPr>
              <w:t xml:space="preserve"> La stérilisation</w:t>
            </w:r>
          </w:p>
        </w:tc>
        <w:tc>
          <w:tcPr>
            <w:tcW w:w="5025" w:type="dxa"/>
            <w:gridSpan w:val="2"/>
            <w:vMerge/>
            <w:shd w:val="clear" w:color="auto" w:fill="auto"/>
          </w:tcPr>
          <w:p w14:paraId="22343C44" w14:textId="77777777" w:rsidR="00C83084" w:rsidRPr="0052242E" w:rsidRDefault="00C83084" w:rsidP="00AE64FD">
            <w:pPr>
              <w:rPr>
                <w:lang w:val="fr-FR"/>
              </w:rPr>
            </w:pPr>
          </w:p>
        </w:tc>
        <w:tc>
          <w:tcPr>
            <w:tcW w:w="988" w:type="dxa"/>
            <w:shd w:val="clear" w:color="auto" w:fill="auto"/>
          </w:tcPr>
          <w:p w14:paraId="48F8CC6D" w14:textId="77777777" w:rsidR="00C83084" w:rsidRPr="0052242E" w:rsidRDefault="005D6189" w:rsidP="00AE64FD">
            <w:pPr>
              <w:jc w:val="center"/>
              <w:rPr>
                <w:lang w:val="fr-FR"/>
              </w:rPr>
            </w:pPr>
            <w:r w:rsidRPr="0052242E">
              <w:rPr>
                <w:lang w:val="fr-FR"/>
              </w:rPr>
              <w:t>2</w:t>
            </w:r>
          </w:p>
        </w:tc>
        <w:tc>
          <w:tcPr>
            <w:tcW w:w="1655" w:type="dxa"/>
            <w:vMerge/>
          </w:tcPr>
          <w:p w14:paraId="0BC755A1" w14:textId="77777777" w:rsidR="00C83084" w:rsidRPr="0052242E" w:rsidRDefault="00C83084" w:rsidP="00AE64FD">
            <w:pPr>
              <w:rPr>
                <w:lang w:val="fr-FR"/>
              </w:rPr>
            </w:pPr>
          </w:p>
        </w:tc>
      </w:tr>
      <w:tr w:rsidR="00F61C90" w:rsidRPr="0052242E" w14:paraId="1716CB65" w14:textId="77777777" w:rsidTr="00C83084">
        <w:tc>
          <w:tcPr>
            <w:tcW w:w="2538" w:type="dxa"/>
            <w:shd w:val="clear" w:color="auto" w:fill="auto"/>
          </w:tcPr>
          <w:p w14:paraId="45F8B8F1" w14:textId="1FA78D3E" w:rsidR="00C83084" w:rsidRPr="00F34DFE" w:rsidRDefault="00F34DFE" w:rsidP="00617D44">
            <w:pPr>
              <w:numPr>
                <w:ilvl w:val="0"/>
                <w:numId w:val="10"/>
              </w:numPr>
              <w:ind w:left="318" w:hanging="318"/>
              <w:rPr>
                <w:lang w:val="fr-FR"/>
              </w:rPr>
            </w:pPr>
            <w:r w:rsidRPr="00F34DFE">
              <w:rPr>
                <w:lang w:val="fr-FR"/>
              </w:rPr>
              <w:t>Antiseptiques et désinfectants</w:t>
            </w:r>
          </w:p>
        </w:tc>
        <w:tc>
          <w:tcPr>
            <w:tcW w:w="5025" w:type="dxa"/>
            <w:gridSpan w:val="2"/>
            <w:vMerge/>
            <w:shd w:val="clear" w:color="auto" w:fill="auto"/>
          </w:tcPr>
          <w:p w14:paraId="71DBD070" w14:textId="77777777" w:rsidR="00C83084" w:rsidRPr="0052242E" w:rsidRDefault="00C83084" w:rsidP="00AE64FD">
            <w:pPr>
              <w:rPr>
                <w:lang w:val="fr-FR"/>
              </w:rPr>
            </w:pPr>
          </w:p>
        </w:tc>
        <w:tc>
          <w:tcPr>
            <w:tcW w:w="988" w:type="dxa"/>
            <w:shd w:val="clear" w:color="auto" w:fill="auto"/>
          </w:tcPr>
          <w:p w14:paraId="18D83F31" w14:textId="77777777" w:rsidR="00C83084" w:rsidRPr="0052242E" w:rsidRDefault="005D6189" w:rsidP="00AE64FD">
            <w:pPr>
              <w:jc w:val="center"/>
              <w:rPr>
                <w:lang w:val="fr-FR"/>
              </w:rPr>
            </w:pPr>
            <w:r w:rsidRPr="0052242E">
              <w:rPr>
                <w:lang w:val="fr-FR"/>
              </w:rPr>
              <w:t>2</w:t>
            </w:r>
          </w:p>
        </w:tc>
        <w:tc>
          <w:tcPr>
            <w:tcW w:w="1655" w:type="dxa"/>
            <w:vMerge/>
          </w:tcPr>
          <w:p w14:paraId="3AFD00DC" w14:textId="77777777" w:rsidR="00C83084" w:rsidRPr="0052242E" w:rsidRDefault="00C83084" w:rsidP="00AE64FD">
            <w:pPr>
              <w:rPr>
                <w:lang w:val="fr-FR"/>
              </w:rPr>
            </w:pPr>
          </w:p>
        </w:tc>
      </w:tr>
      <w:tr w:rsidR="00F61C90" w:rsidRPr="0052242E" w14:paraId="0B1D3A7B" w14:textId="77777777" w:rsidTr="00C83084">
        <w:tc>
          <w:tcPr>
            <w:tcW w:w="2538" w:type="dxa"/>
            <w:shd w:val="clear" w:color="auto" w:fill="auto"/>
          </w:tcPr>
          <w:p w14:paraId="6085A281" w14:textId="25B8F421" w:rsidR="00C83084" w:rsidRPr="0052242E" w:rsidRDefault="00F34DFE" w:rsidP="00617D44">
            <w:pPr>
              <w:numPr>
                <w:ilvl w:val="0"/>
                <w:numId w:val="10"/>
              </w:numPr>
              <w:ind w:left="318" w:hanging="318"/>
              <w:rPr>
                <w:lang w:val="fr-FR"/>
              </w:rPr>
            </w:pPr>
            <w:r>
              <w:rPr>
                <w:lang w:val="fr-FR"/>
              </w:rPr>
              <w:t>Milieu</w:t>
            </w:r>
            <w:r w:rsidR="00EB5142">
              <w:rPr>
                <w:lang w:val="fr-FR"/>
              </w:rPr>
              <w:t>x</w:t>
            </w:r>
            <w:r w:rsidRPr="00F34DFE">
              <w:rPr>
                <w:lang w:val="fr-FR"/>
              </w:rPr>
              <w:t xml:space="preserve"> de culture</w:t>
            </w:r>
          </w:p>
        </w:tc>
        <w:tc>
          <w:tcPr>
            <w:tcW w:w="5025" w:type="dxa"/>
            <w:gridSpan w:val="2"/>
            <w:vMerge/>
            <w:shd w:val="clear" w:color="auto" w:fill="auto"/>
          </w:tcPr>
          <w:p w14:paraId="01B80D47" w14:textId="77777777" w:rsidR="00C83084" w:rsidRPr="0052242E" w:rsidRDefault="00C83084" w:rsidP="00AE64FD">
            <w:pPr>
              <w:rPr>
                <w:lang w:val="fr-FR"/>
              </w:rPr>
            </w:pPr>
          </w:p>
        </w:tc>
        <w:tc>
          <w:tcPr>
            <w:tcW w:w="988" w:type="dxa"/>
            <w:shd w:val="clear" w:color="auto" w:fill="auto"/>
          </w:tcPr>
          <w:p w14:paraId="0CE20B2D" w14:textId="77777777" w:rsidR="00C83084" w:rsidRPr="0052242E" w:rsidRDefault="005D6189" w:rsidP="00AE64FD">
            <w:pPr>
              <w:jc w:val="center"/>
              <w:rPr>
                <w:lang w:val="fr-FR"/>
              </w:rPr>
            </w:pPr>
            <w:r w:rsidRPr="0052242E">
              <w:rPr>
                <w:lang w:val="fr-FR"/>
              </w:rPr>
              <w:t>2</w:t>
            </w:r>
          </w:p>
        </w:tc>
        <w:tc>
          <w:tcPr>
            <w:tcW w:w="1655" w:type="dxa"/>
            <w:vMerge/>
          </w:tcPr>
          <w:p w14:paraId="56D38189" w14:textId="77777777" w:rsidR="00C83084" w:rsidRPr="0052242E" w:rsidRDefault="00C83084" w:rsidP="00AE64FD">
            <w:pPr>
              <w:rPr>
                <w:lang w:val="fr-FR"/>
              </w:rPr>
            </w:pPr>
          </w:p>
        </w:tc>
      </w:tr>
      <w:tr w:rsidR="00F61C90" w:rsidRPr="0052242E" w14:paraId="4E7CD63A" w14:textId="77777777" w:rsidTr="00C83084">
        <w:tc>
          <w:tcPr>
            <w:tcW w:w="2538" w:type="dxa"/>
            <w:shd w:val="clear" w:color="auto" w:fill="auto"/>
          </w:tcPr>
          <w:p w14:paraId="7B594371" w14:textId="207FB3B1" w:rsidR="00C83084" w:rsidRPr="00F34DFE" w:rsidRDefault="00F34DFE" w:rsidP="00617D44">
            <w:pPr>
              <w:numPr>
                <w:ilvl w:val="0"/>
                <w:numId w:val="10"/>
              </w:numPr>
              <w:ind w:left="318" w:hanging="318"/>
              <w:rPr>
                <w:lang w:val="fr-FR"/>
              </w:rPr>
            </w:pPr>
            <w:r w:rsidRPr="00F34DFE">
              <w:rPr>
                <w:lang w:val="fr-FR"/>
              </w:rPr>
              <w:t>Principes généraux du diagnostic en laboratoire des infections</w:t>
            </w:r>
          </w:p>
        </w:tc>
        <w:tc>
          <w:tcPr>
            <w:tcW w:w="5025" w:type="dxa"/>
            <w:gridSpan w:val="2"/>
            <w:vMerge/>
            <w:shd w:val="clear" w:color="auto" w:fill="auto"/>
          </w:tcPr>
          <w:p w14:paraId="2A7D4030" w14:textId="77777777" w:rsidR="00C83084" w:rsidRPr="0052242E" w:rsidRDefault="00C83084" w:rsidP="00AE64FD">
            <w:pPr>
              <w:rPr>
                <w:lang w:val="fr-FR"/>
              </w:rPr>
            </w:pPr>
          </w:p>
        </w:tc>
        <w:tc>
          <w:tcPr>
            <w:tcW w:w="988" w:type="dxa"/>
            <w:shd w:val="clear" w:color="auto" w:fill="auto"/>
          </w:tcPr>
          <w:p w14:paraId="221427EA" w14:textId="77777777" w:rsidR="00C83084" w:rsidRPr="0052242E" w:rsidRDefault="005D6189" w:rsidP="00AE64FD">
            <w:pPr>
              <w:jc w:val="center"/>
              <w:rPr>
                <w:lang w:val="fr-FR"/>
              </w:rPr>
            </w:pPr>
            <w:r w:rsidRPr="0052242E">
              <w:rPr>
                <w:lang w:val="fr-FR"/>
              </w:rPr>
              <w:t>2</w:t>
            </w:r>
          </w:p>
        </w:tc>
        <w:tc>
          <w:tcPr>
            <w:tcW w:w="1655" w:type="dxa"/>
            <w:vMerge/>
          </w:tcPr>
          <w:p w14:paraId="7A4BF181" w14:textId="77777777" w:rsidR="00C83084" w:rsidRPr="0052242E" w:rsidRDefault="00C83084" w:rsidP="00AE64FD">
            <w:pPr>
              <w:rPr>
                <w:lang w:val="fr-FR"/>
              </w:rPr>
            </w:pPr>
          </w:p>
        </w:tc>
      </w:tr>
      <w:tr w:rsidR="00F61C90" w:rsidRPr="0052242E" w14:paraId="0D0F470C" w14:textId="77777777" w:rsidTr="00C83084">
        <w:tc>
          <w:tcPr>
            <w:tcW w:w="2538" w:type="dxa"/>
            <w:shd w:val="clear" w:color="auto" w:fill="auto"/>
          </w:tcPr>
          <w:p w14:paraId="26334C5C" w14:textId="69AC189B" w:rsidR="00C83084" w:rsidRPr="00F34DFE" w:rsidRDefault="00F34DFE" w:rsidP="00617D44">
            <w:pPr>
              <w:numPr>
                <w:ilvl w:val="0"/>
                <w:numId w:val="10"/>
              </w:numPr>
              <w:ind w:left="318" w:hanging="318"/>
              <w:rPr>
                <w:lang w:val="fr-FR"/>
              </w:rPr>
            </w:pPr>
            <w:r w:rsidRPr="00F34DFE">
              <w:rPr>
                <w:lang w:val="fr-FR"/>
              </w:rPr>
              <w:t>Échantillonnage et transport d'échantillons</w:t>
            </w:r>
          </w:p>
        </w:tc>
        <w:tc>
          <w:tcPr>
            <w:tcW w:w="5025" w:type="dxa"/>
            <w:gridSpan w:val="2"/>
            <w:vMerge/>
            <w:shd w:val="clear" w:color="auto" w:fill="auto"/>
          </w:tcPr>
          <w:p w14:paraId="19051E5F" w14:textId="77777777" w:rsidR="00C83084" w:rsidRPr="0052242E" w:rsidRDefault="00C83084" w:rsidP="00AE64FD">
            <w:pPr>
              <w:rPr>
                <w:lang w:val="fr-FR"/>
              </w:rPr>
            </w:pPr>
          </w:p>
        </w:tc>
        <w:tc>
          <w:tcPr>
            <w:tcW w:w="988" w:type="dxa"/>
            <w:shd w:val="clear" w:color="auto" w:fill="auto"/>
          </w:tcPr>
          <w:p w14:paraId="746AD7C8" w14:textId="77777777" w:rsidR="00C83084" w:rsidRPr="0052242E" w:rsidRDefault="005D6189" w:rsidP="00AE64FD">
            <w:pPr>
              <w:jc w:val="center"/>
              <w:rPr>
                <w:lang w:val="fr-FR"/>
              </w:rPr>
            </w:pPr>
            <w:r w:rsidRPr="0052242E">
              <w:rPr>
                <w:lang w:val="fr-FR"/>
              </w:rPr>
              <w:t>2</w:t>
            </w:r>
          </w:p>
        </w:tc>
        <w:tc>
          <w:tcPr>
            <w:tcW w:w="1655" w:type="dxa"/>
            <w:vMerge/>
          </w:tcPr>
          <w:p w14:paraId="41E5197A" w14:textId="77777777" w:rsidR="00C83084" w:rsidRPr="0052242E" w:rsidRDefault="00C83084" w:rsidP="00AE64FD">
            <w:pPr>
              <w:rPr>
                <w:lang w:val="fr-FR"/>
              </w:rPr>
            </w:pPr>
          </w:p>
        </w:tc>
      </w:tr>
      <w:tr w:rsidR="00F61C90" w:rsidRPr="0052242E" w14:paraId="7C818A20" w14:textId="77777777" w:rsidTr="00C83084">
        <w:tc>
          <w:tcPr>
            <w:tcW w:w="2538" w:type="dxa"/>
            <w:shd w:val="clear" w:color="auto" w:fill="auto"/>
          </w:tcPr>
          <w:p w14:paraId="1E255627" w14:textId="16D56543" w:rsidR="00C83084" w:rsidRPr="00F34DFE" w:rsidRDefault="00F34DFE" w:rsidP="00617D44">
            <w:pPr>
              <w:numPr>
                <w:ilvl w:val="0"/>
                <w:numId w:val="10"/>
              </w:numPr>
              <w:ind w:left="318" w:hanging="318"/>
              <w:rPr>
                <w:lang w:val="fr-FR"/>
              </w:rPr>
            </w:pPr>
            <w:r w:rsidRPr="00F34DFE">
              <w:rPr>
                <w:lang w:val="fr-FR"/>
              </w:rPr>
              <w:t>Examen direct macroscopique et microscopique des produits récoltés.</w:t>
            </w:r>
          </w:p>
        </w:tc>
        <w:tc>
          <w:tcPr>
            <w:tcW w:w="5025" w:type="dxa"/>
            <w:gridSpan w:val="2"/>
            <w:vMerge/>
            <w:shd w:val="clear" w:color="auto" w:fill="auto"/>
          </w:tcPr>
          <w:p w14:paraId="1966D1E3" w14:textId="77777777" w:rsidR="00C83084" w:rsidRPr="0052242E" w:rsidRDefault="00C83084" w:rsidP="00AE64FD">
            <w:pPr>
              <w:rPr>
                <w:lang w:val="fr-FR"/>
              </w:rPr>
            </w:pPr>
          </w:p>
        </w:tc>
        <w:tc>
          <w:tcPr>
            <w:tcW w:w="988" w:type="dxa"/>
            <w:shd w:val="clear" w:color="auto" w:fill="auto"/>
          </w:tcPr>
          <w:p w14:paraId="188EC264" w14:textId="77777777" w:rsidR="00C83084" w:rsidRPr="0052242E" w:rsidRDefault="005D6189" w:rsidP="00AE64FD">
            <w:pPr>
              <w:jc w:val="center"/>
              <w:rPr>
                <w:lang w:val="fr-FR"/>
              </w:rPr>
            </w:pPr>
            <w:r w:rsidRPr="0052242E">
              <w:rPr>
                <w:lang w:val="fr-FR"/>
              </w:rPr>
              <w:t>2</w:t>
            </w:r>
          </w:p>
        </w:tc>
        <w:tc>
          <w:tcPr>
            <w:tcW w:w="1655" w:type="dxa"/>
            <w:vMerge/>
          </w:tcPr>
          <w:p w14:paraId="37C43066" w14:textId="77777777" w:rsidR="00C83084" w:rsidRPr="0052242E" w:rsidRDefault="00C83084" w:rsidP="00AE64FD">
            <w:pPr>
              <w:rPr>
                <w:lang w:val="fr-FR"/>
              </w:rPr>
            </w:pPr>
          </w:p>
        </w:tc>
      </w:tr>
      <w:tr w:rsidR="00F61C90" w:rsidRPr="0052242E" w14:paraId="3266DB29" w14:textId="77777777" w:rsidTr="00C83084">
        <w:tc>
          <w:tcPr>
            <w:tcW w:w="2538" w:type="dxa"/>
            <w:shd w:val="clear" w:color="auto" w:fill="auto"/>
          </w:tcPr>
          <w:p w14:paraId="109CDBFF" w14:textId="61F4321B" w:rsidR="00C83084" w:rsidRPr="00681D71" w:rsidRDefault="00681D71" w:rsidP="00617D44">
            <w:pPr>
              <w:numPr>
                <w:ilvl w:val="0"/>
                <w:numId w:val="10"/>
              </w:numPr>
              <w:ind w:left="318" w:hanging="318"/>
              <w:rPr>
                <w:lang w:val="fr-FR"/>
              </w:rPr>
            </w:pPr>
            <w:r w:rsidRPr="00681D71">
              <w:rPr>
                <w:lang w:val="fr-FR"/>
              </w:rPr>
              <w:t xml:space="preserve">Isolement et identification des germes des échantillons prélevés sur la base des caractères </w:t>
            </w:r>
            <w:r>
              <w:rPr>
                <w:lang w:val="fr-FR"/>
              </w:rPr>
              <w:t>morpho-tinctoriales</w:t>
            </w:r>
          </w:p>
        </w:tc>
        <w:tc>
          <w:tcPr>
            <w:tcW w:w="5025" w:type="dxa"/>
            <w:gridSpan w:val="2"/>
            <w:vMerge/>
            <w:shd w:val="clear" w:color="auto" w:fill="auto"/>
          </w:tcPr>
          <w:p w14:paraId="6CB08E8A" w14:textId="77777777" w:rsidR="00C83084" w:rsidRPr="0052242E" w:rsidRDefault="00C83084" w:rsidP="00AE64FD">
            <w:pPr>
              <w:rPr>
                <w:lang w:val="fr-FR"/>
              </w:rPr>
            </w:pPr>
          </w:p>
        </w:tc>
        <w:tc>
          <w:tcPr>
            <w:tcW w:w="988" w:type="dxa"/>
            <w:shd w:val="clear" w:color="auto" w:fill="auto"/>
          </w:tcPr>
          <w:p w14:paraId="4C593A38" w14:textId="77777777" w:rsidR="00C83084" w:rsidRPr="0052242E" w:rsidRDefault="005D6189" w:rsidP="00AE64FD">
            <w:pPr>
              <w:jc w:val="center"/>
              <w:rPr>
                <w:lang w:val="fr-FR"/>
              </w:rPr>
            </w:pPr>
            <w:r w:rsidRPr="0052242E">
              <w:rPr>
                <w:lang w:val="fr-FR"/>
              </w:rPr>
              <w:t>2</w:t>
            </w:r>
          </w:p>
        </w:tc>
        <w:tc>
          <w:tcPr>
            <w:tcW w:w="1655" w:type="dxa"/>
            <w:vMerge/>
          </w:tcPr>
          <w:p w14:paraId="161B5A60" w14:textId="77777777" w:rsidR="00C83084" w:rsidRPr="0052242E" w:rsidRDefault="00C83084" w:rsidP="00AE64FD">
            <w:pPr>
              <w:rPr>
                <w:lang w:val="fr-FR"/>
              </w:rPr>
            </w:pPr>
          </w:p>
        </w:tc>
      </w:tr>
      <w:tr w:rsidR="00F61C90" w:rsidRPr="0052242E" w14:paraId="051521D8" w14:textId="77777777" w:rsidTr="00C83084">
        <w:tc>
          <w:tcPr>
            <w:tcW w:w="2538" w:type="dxa"/>
            <w:shd w:val="clear" w:color="auto" w:fill="auto"/>
          </w:tcPr>
          <w:p w14:paraId="2EF275E8" w14:textId="733600FF" w:rsidR="00C83084" w:rsidRPr="00681D71" w:rsidRDefault="00681D71" w:rsidP="00617D44">
            <w:pPr>
              <w:numPr>
                <w:ilvl w:val="0"/>
                <w:numId w:val="10"/>
              </w:numPr>
              <w:ind w:left="318" w:hanging="318"/>
              <w:rPr>
                <w:lang w:val="fr-FR"/>
              </w:rPr>
            </w:pPr>
            <w:r>
              <w:rPr>
                <w:lang w:val="fr-FR"/>
              </w:rPr>
              <w:t xml:space="preserve">Identification des germes dans les </w:t>
            </w:r>
            <w:r w:rsidRPr="00681D71">
              <w:rPr>
                <w:lang w:val="fr-FR"/>
              </w:rPr>
              <w:t>échan</w:t>
            </w:r>
            <w:r>
              <w:rPr>
                <w:lang w:val="fr-FR"/>
              </w:rPr>
              <w:t xml:space="preserve">tillons prélevés sur la base des </w:t>
            </w:r>
            <w:r w:rsidRPr="00681D71">
              <w:rPr>
                <w:lang w:val="fr-FR"/>
              </w:rPr>
              <w:t>caractères culturels, tests biochimiques, tests de pathogénicité.</w:t>
            </w:r>
          </w:p>
        </w:tc>
        <w:tc>
          <w:tcPr>
            <w:tcW w:w="5025" w:type="dxa"/>
            <w:gridSpan w:val="2"/>
            <w:vMerge/>
            <w:shd w:val="clear" w:color="auto" w:fill="auto"/>
          </w:tcPr>
          <w:p w14:paraId="26A22019" w14:textId="77777777" w:rsidR="00C83084" w:rsidRPr="0052242E" w:rsidRDefault="00C83084" w:rsidP="00AE64FD">
            <w:pPr>
              <w:rPr>
                <w:lang w:val="fr-FR"/>
              </w:rPr>
            </w:pPr>
          </w:p>
        </w:tc>
        <w:tc>
          <w:tcPr>
            <w:tcW w:w="988" w:type="dxa"/>
            <w:shd w:val="clear" w:color="auto" w:fill="auto"/>
          </w:tcPr>
          <w:p w14:paraId="34B61841" w14:textId="77777777" w:rsidR="00C83084" w:rsidRPr="0052242E" w:rsidRDefault="005D6189" w:rsidP="00AE64FD">
            <w:pPr>
              <w:jc w:val="center"/>
              <w:rPr>
                <w:lang w:val="fr-FR"/>
              </w:rPr>
            </w:pPr>
            <w:r w:rsidRPr="0052242E">
              <w:rPr>
                <w:lang w:val="fr-FR"/>
              </w:rPr>
              <w:t>2</w:t>
            </w:r>
          </w:p>
        </w:tc>
        <w:tc>
          <w:tcPr>
            <w:tcW w:w="1655" w:type="dxa"/>
            <w:vMerge/>
          </w:tcPr>
          <w:p w14:paraId="48CD3FCB" w14:textId="77777777" w:rsidR="00C83084" w:rsidRPr="0052242E" w:rsidRDefault="00C83084" w:rsidP="00AE64FD">
            <w:pPr>
              <w:rPr>
                <w:lang w:val="fr-FR"/>
              </w:rPr>
            </w:pPr>
          </w:p>
        </w:tc>
      </w:tr>
      <w:tr w:rsidR="00F61C90" w:rsidRPr="0052242E" w14:paraId="53C12A4B" w14:textId="77777777" w:rsidTr="00C83084">
        <w:tc>
          <w:tcPr>
            <w:tcW w:w="2538" w:type="dxa"/>
            <w:shd w:val="clear" w:color="auto" w:fill="auto"/>
          </w:tcPr>
          <w:p w14:paraId="16C01FCE" w14:textId="4E3DCB61" w:rsidR="00C83084" w:rsidRPr="00681D71" w:rsidRDefault="00681D71" w:rsidP="00617D44">
            <w:pPr>
              <w:numPr>
                <w:ilvl w:val="0"/>
                <w:numId w:val="10"/>
              </w:numPr>
              <w:ind w:left="318" w:hanging="318"/>
              <w:rPr>
                <w:lang w:val="fr-FR"/>
              </w:rPr>
            </w:pPr>
            <w:r w:rsidRPr="00681D71">
              <w:rPr>
                <w:lang w:val="fr-FR"/>
              </w:rPr>
              <w:t xml:space="preserve">Antibiogramme, technique </w:t>
            </w:r>
            <w:r>
              <w:rPr>
                <w:lang w:val="fr-FR"/>
              </w:rPr>
              <w:t>d’interprétation</w:t>
            </w:r>
          </w:p>
        </w:tc>
        <w:tc>
          <w:tcPr>
            <w:tcW w:w="5025" w:type="dxa"/>
            <w:gridSpan w:val="2"/>
            <w:vMerge/>
            <w:shd w:val="clear" w:color="auto" w:fill="auto"/>
          </w:tcPr>
          <w:p w14:paraId="6390EE7C" w14:textId="77777777" w:rsidR="00C83084" w:rsidRPr="0052242E" w:rsidRDefault="00C83084" w:rsidP="00AE64FD">
            <w:pPr>
              <w:rPr>
                <w:lang w:val="fr-FR"/>
              </w:rPr>
            </w:pPr>
          </w:p>
        </w:tc>
        <w:tc>
          <w:tcPr>
            <w:tcW w:w="988" w:type="dxa"/>
            <w:shd w:val="clear" w:color="auto" w:fill="auto"/>
          </w:tcPr>
          <w:p w14:paraId="4A1A0448" w14:textId="77777777" w:rsidR="00C83084" w:rsidRPr="0052242E" w:rsidRDefault="005D6189" w:rsidP="00AE64FD">
            <w:pPr>
              <w:jc w:val="center"/>
              <w:rPr>
                <w:lang w:val="fr-FR"/>
              </w:rPr>
            </w:pPr>
            <w:r w:rsidRPr="0052242E">
              <w:rPr>
                <w:lang w:val="fr-FR"/>
              </w:rPr>
              <w:t>2</w:t>
            </w:r>
          </w:p>
        </w:tc>
        <w:tc>
          <w:tcPr>
            <w:tcW w:w="1655" w:type="dxa"/>
            <w:vMerge/>
          </w:tcPr>
          <w:p w14:paraId="632313F3" w14:textId="77777777" w:rsidR="00C83084" w:rsidRPr="0052242E" w:rsidRDefault="00C83084" w:rsidP="00AE64FD">
            <w:pPr>
              <w:rPr>
                <w:lang w:val="fr-FR"/>
              </w:rPr>
            </w:pPr>
          </w:p>
        </w:tc>
      </w:tr>
      <w:tr w:rsidR="00F61C90" w:rsidRPr="0052242E" w14:paraId="12DA07CF" w14:textId="77777777" w:rsidTr="00C83084">
        <w:tc>
          <w:tcPr>
            <w:tcW w:w="2538" w:type="dxa"/>
            <w:shd w:val="clear" w:color="auto" w:fill="auto"/>
          </w:tcPr>
          <w:p w14:paraId="348050FE" w14:textId="4BA85BC9" w:rsidR="00C83084" w:rsidRPr="006E570E" w:rsidRDefault="006E570E" w:rsidP="00617D44">
            <w:pPr>
              <w:numPr>
                <w:ilvl w:val="0"/>
                <w:numId w:val="10"/>
              </w:numPr>
              <w:ind w:left="318" w:hanging="318"/>
              <w:rPr>
                <w:lang w:val="fr-FR"/>
              </w:rPr>
            </w:pPr>
            <w:r w:rsidRPr="006E570E">
              <w:rPr>
                <w:lang w:val="fr-FR"/>
              </w:rPr>
              <w:t xml:space="preserve">Réactions immunologiques dans le diagnostic de laboratoire des infections. La réaction </w:t>
            </w:r>
            <w:r w:rsidRPr="006E570E">
              <w:rPr>
                <w:lang w:val="fr-FR"/>
              </w:rPr>
              <w:lastRenderedPageBreak/>
              <w:t>d'agglutination. La réaction de précipitation.</w:t>
            </w:r>
          </w:p>
        </w:tc>
        <w:tc>
          <w:tcPr>
            <w:tcW w:w="5025" w:type="dxa"/>
            <w:gridSpan w:val="2"/>
            <w:vMerge/>
            <w:shd w:val="clear" w:color="auto" w:fill="auto"/>
          </w:tcPr>
          <w:p w14:paraId="39B000A2" w14:textId="77777777" w:rsidR="00C83084" w:rsidRPr="0052242E" w:rsidRDefault="00C83084" w:rsidP="00AE64FD">
            <w:pPr>
              <w:rPr>
                <w:lang w:val="fr-FR"/>
              </w:rPr>
            </w:pPr>
          </w:p>
        </w:tc>
        <w:tc>
          <w:tcPr>
            <w:tcW w:w="988" w:type="dxa"/>
            <w:shd w:val="clear" w:color="auto" w:fill="auto"/>
          </w:tcPr>
          <w:p w14:paraId="301510F5" w14:textId="77777777" w:rsidR="00C83084" w:rsidRPr="0052242E" w:rsidRDefault="005D6189" w:rsidP="00AE64FD">
            <w:pPr>
              <w:jc w:val="center"/>
              <w:rPr>
                <w:lang w:val="fr-FR"/>
              </w:rPr>
            </w:pPr>
            <w:r w:rsidRPr="0052242E">
              <w:rPr>
                <w:lang w:val="fr-FR"/>
              </w:rPr>
              <w:t>2</w:t>
            </w:r>
          </w:p>
        </w:tc>
        <w:tc>
          <w:tcPr>
            <w:tcW w:w="1655" w:type="dxa"/>
            <w:vMerge/>
          </w:tcPr>
          <w:p w14:paraId="33385322" w14:textId="77777777" w:rsidR="00C83084" w:rsidRPr="0052242E" w:rsidRDefault="00C83084" w:rsidP="00AE64FD">
            <w:pPr>
              <w:rPr>
                <w:lang w:val="fr-FR"/>
              </w:rPr>
            </w:pPr>
          </w:p>
        </w:tc>
      </w:tr>
      <w:tr w:rsidR="00F61C90" w:rsidRPr="0052242E" w14:paraId="6F66A112" w14:textId="77777777" w:rsidTr="00C83084">
        <w:tc>
          <w:tcPr>
            <w:tcW w:w="2538" w:type="dxa"/>
            <w:shd w:val="clear" w:color="auto" w:fill="auto"/>
          </w:tcPr>
          <w:p w14:paraId="516A5C7A" w14:textId="53EE9474" w:rsidR="00C83084" w:rsidRPr="00F03321" w:rsidRDefault="00F03321" w:rsidP="00617D44">
            <w:pPr>
              <w:numPr>
                <w:ilvl w:val="0"/>
                <w:numId w:val="10"/>
              </w:numPr>
              <w:ind w:left="318" w:hanging="318"/>
              <w:rPr>
                <w:lang w:val="fr-FR"/>
              </w:rPr>
            </w:pPr>
            <w:r w:rsidRPr="00F03321">
              <w:rPr>
                <w:lang w:val="fr-FR"/>
              </w:rPr>
              <w:lastRenderedPageBreak/>
              <w:t>La réaction de fixation du complément (RFC). Réactions avec des anticorps marqués: Immunofluorescence,</w:t>
            </w:r>
            <w:r>
              <w:rPr>
                <w:lang w:val="fr-FR"/>
              </w:rPr>
              <w:t xml:space="preserve"> </w:t>
            </w:r>
            <w:r w:rsidR="0019281A" w:rsidRPr="00F03321">
              <w:rPr>
                <w:lang w:val="fr-FR"/>
              </w:rPr>
              <w:t>RIA, Elisa, Western-Blot.</w:t>
            </w:r>
          </w:p>
        </w:tc>
        <w:tc>
          <w:tcPr>
            <w:tcW w:w="5025" w:type="dxa"/>
            <w:gridSpan w:val="2"/>
            <w:vMerge/>
            <w:shd w:val="clear" w:color="auto" w:fill="auto"/>
          </w:tcPr>
          <w:p w14:paraId="786A8AB6" w14:textId="77777777" w:rsidR="00C83084" w:rsidRPr="0052242E" w:rsidRDefault="00C83084" w:rsidP="00AE64FD">
            <w:pPr>
              <w:rPr>
                <w:lang w:val="fr-FR"/>
              </w:rPr>
            </w:pPr>
          </w:p>
        </w:tc>
        <w:tc>
          <w:tcPr>
            <w:tcW w:w="988" w:type="dxa"/>
            <w:shd w:val="clear" w:color="auto" w:fill="auto"/>
          </w:tcPr>
          <w:p w14:paraId="2A585284" w14:textId="77777777" w:rsidR="00C83084" w:rsidRPr="0052242E" w:rsidRDefault="005D6189" w:rsidP="00AE64FD">
            <w:pPr>
              <w:jc w:val="center"/>
              <w:rPr>
                <w:lang w:val="fr-FR"/>
              </w:rPr>
            </w:pPr>
            <w:r w:rsidRPr="0052242E">
              <w:rPr>
                <w:lang w:val="fr-FR"/>
              </w:rPr>
              <w:t>2</w:t>
            </w:r>
          </w:p>
        </w:tc>
        <w:tc>
          <w:tcPr>
            <w:tcW w:w="1655" w:type="dxa"/>
            <w:vMerge/>
          </w:tcPr>
          <w:p w14:paraId="19626919" w14:textId="77777777" w:rsidR="00C83084" w:rsidRPr="0052242E" w:rsidRDefault="00C83084" w:rsidP="00AE64FD">
            <w:pPr>
              <w:rPr>
                <w:lang w:val="fr-FR"/>
              </w:rPr>
            </w:pPr>
          </w:p>
        </w:tc>
      </w:tr>
      <w:tr w:rsidR="00F61C90" w:rsidRPr="0052242E" w14:paraId="16DCC9CA" w14:textId="77777777" w:rsidTr="00C83084">
        <w:tc>
          <w:tcPr>
            <w:tcW w:w="2538" w:type="dxa"/>
            <w:shd w:val="clear" w:color="auto" w:fill="auto"/>
          </w:tcPr>
          <w:p w14:paraId="4F3E2A32" w14:textId="69EF93BA" w:rsidR="00C83084" w:rsidRPr="00F03321" w:rsidRDefault="00F03321" w:rsidP="00617D44">
            <w:pPr>
              <w:numPr>
                <w:ilvl w:val="0"/>
                <w:numId w:val="10"/>
              </w:numPr>
              <w:ind w:left="318" w:hanging="318"/>
              <w:rPr>
                <w:lang w:val="fr-FR"/>
              </w:rPr>
            </w:pPr>
            <w:r w:rsidRPr="00F03321">
              <w:rPr>
                <w:lang w:val="fr-FR"/>
              </w:rPr>
              <w:t>Méthodes de diagnostic rapide dans le laboratoire de microbiologie. Méthodes de diagnostic basées sur l'ident</w:t>
            </w:r>
            <w:r>
              <w:rPr>
                <w:lang w:val="fr-FR"/>
              </w:rPr>
              <w:t>ification des acides nucléiques</w:t>
            </w:r>
          </w:p>
        </w:tc>
        <w:tc>
          <w:tcPr>
            <w:tcW w:w="5025" w:type="dxa"/>
            <w:gridSpan w:val="2"/>
            <w:vMerge/>
            <w:shd w:val="clear" w:color="auto" w:fill="auto"/>
          </w:tcPr>
          <w:p w14:paraId="1EE5A758" w14:textId="77777777" w:rsidR="00C83084" w:rsidRPr="0052242E" w:rsidRDefault="00C83084" w:rsidP="00AE64FD">
            <w:pPr>
              <w:rPr>
                <w:lang w:val="fr-FR"/>
              </w:rPr>
            </w:pPr>
          </w:p>
        </w:tc>
        <w:tc>
          <w:tcPr>
            <w:tcW w:w="988" w:type="dxa"/>
            <w:shd w:val="clear" w:color="auto" w:fill="auto"/>
          </w:tcPr>
          <w:p w14:paraId="6B519303" w14:textId="77777777" w:rsidR="00C83084" w:rsidRPr="0052242E" w:rsidRDefault="005D6189" w:rsidP="00AE64FD">
            <w:pPr>
              <w:jc w:val="center"/>
              <w:rPr>
                <w:lang w:val="fr-FR"/>
              </w:rPr>
            </w:pPr>
            <w:r w:rsidRPr="0052242E">
              <w:rPr>
                <w:lang w:val="fr-FR"/>
              </w:rPr>
              <w:t>2</w:t>
            </w:r>
          </w:p>
        </w:tc>
        <w:tc>
          <w:tcPr>
            <w:tcW w:w="1655" w:type="dxa"/>
            <w:vMerge/>
          </w:tcPr>
          <w:p w14:paraId="3381D533" w14:textId="77777777" w:rsidR="00C83084" w:rsidRPr="0052242E" w:rsidRDefault="00C83084" w:rsidP="00AE64FD">
            <w:pPr>
              <w:rPr>
                <w:lang w:val="fr-FR"/>
              </w:rPr>
            </w:pPr>
          </w:p>
        </w:tc>
      </w:tr>
      <w:tr w:rsidR="00F61C90" w:rsidRPr="0052242E" w14:paraId="78B881F8" w14:textId="77777777" w:rsidTr="00C83084">
        <w:tc>
          <w:tcPr>
            <w:tcW w:w="2538" w:type="dxa"/>
            <w:shd w:val="clear" w:color="auto" w:fill="auto"/>
          </w:tcPr>
          <w:p w14:paraId="2F361011" w14:textId="1D31BA1B" w:rsidR="00C83084" w:rsidRPr="0052242E" w:rsidRDefault="00F03321" w:rsidP="00617D44">
            <w:pPr>
              <w:numPr>
                <w:ilvl w:val="0"/>
                <w:numId w:val="10"/>
              </w:numPr>
              <w:ind w:left="318" w:hanging="318"/>
              <w:rPr>
                <w:lang w:val="fr-FR"/>
              </w:rPr>
            </w:pPr>
            <w:r w:rsidRPr="00F03321">
              <w:rPr>
                <w:lang w:val="fr-FR"/>
              </w:rPr>
              <w:t>Examen pratique</w:t>
            </w:r>
          </w:p>
        </w:tc>
        <w:tc>
          <w:tcPr>
            <w:tcW w:w="5025" w:type="dxa"/>
            <w:gridSpan w:val="2"/>
            <w:vMerge/>
            <w:shd w:val="clear" w:color="auto" w:fill="auto"/>
          </w:tcPr>
          <w:p w14:paraId="4813332B" w14:textId="77777777" w:rsidR="00C83084" w:rsidRPr="0052242E" w:rsidRDefault="00C83084" w:rsidP="00AE64FD">
            <w:pPr>
              <w:rPr>
                <w:lang w:val="fr-FR"/>
              </w:rPr>
            </w:pPr>
          </w:p>
        </w:tc>
        <w:tc>
          <w:tcPr>
            <w:tcW w:w="988" w:type="dxa"/>
            <w:shd w:val="clear" w:color="auto" w:fill="auto"/>
          </w:tcPr>
          <w:p w14:paraId="239ECE0B" w14:textId="77777777" w:rsidR="00C83084" w:rsidRPr="0052242E" w:rsidRDefault="005D6189" w:rsidP="00AE64FD">
            <w:pPr>
              <w:jc w:val="center"/>
              <w:rPr>
                <w:lang w:val="fr-FR"/>
              </w:rPr>
            </w:pPr>
            <w:r w:rsidRPr="0052242E">
              <w:rPr>
                <w:lang w:val="fr-FR"/>
              </w:rPr>
              <w:t>2</w:t>
            </w:r>
          </w:p>
        </w:tc>
        <w:tc>
          <w:tcPr>
            <w:tcW w:w="1655" w:type="dxa"/>
            <w:vMerge/>
          </w:tcPr>
          <w:p w14:paraId="1E53322C" w14:textId="77777777" w:rsidR="00C83084" w:rsidRPr="0052242E" w:rsidRDefault="00C83084" w:rsidP="00AE64FD">
            <w:pPr>
              <w:rPr>
                <w:lang w:val="fr-FR"/>
              </w:rPr>
            </w:pPr>
          </w:p>
        </w:tc>
      </w:tr>
      <w:tr w:rsidR="003D5A6F" w:rsidRPr="0052242E" w14:paraId="34BE91EF" w14:textId="77777777" w:rsidTr="00AE64FD">
        <w:tc>
          <w:tcPr>
            <w:tcW w:w="10206" w:type="dxa"/>
            <w:gridSpan w:val="5"/>
            <w:shd w:val="clear" w:color="auto" w:fill="auto"/>
          </w:tcPr>
          <w:p w14:paraId="595F0BF1" w14:textId="47C95FA8" w:rsidR="003D5A6F" w:rsidRPr="0052242E" w:rsidRDefault="003F30B3" w:rsidP="00E2635C">
            <w:pPr>
              <w:jc w:val="both"/>
              <w:rPr>
                <w:b/>
                <w:color w:val="181818"/>
                <w:lang w:val="fr-FR"/>
              </w:rPr>
            </w:pPr>
            <w:r w:rsidRPr="003F30B3">
              <w:rPr>
                <w:b/>
                <w:color w:val="181818"/>
                <w:lang w:val="fr-FR"/>
              </w:rPr>
              <w:t>Bibliographie requise:</w:t>
            </w:r>
          </w:p>
          <w:p w14:paraId="2E59F857" w14:textId="77777777" w:rsidR="003D5A6F" w:rsidRPr="0052242E" w:rsidRDefault="005D6189" w:rsidP="005D6189">
            <w:pPr>
              <w:numPr>
                <w:ilvl w:val="0"/>
                <w:numId w:val="17"/>
              </w:numPr>
              <w:rPr>
                <w:lang w:val="fr-FR"/>
              </w:rPr>
            </w:pPr>
            <w:r w:rsidRPr="0052242E">
              <w:rPr>
                <w:lang w:val="fr-FR"/>
              </w:rPr>
              <w:t xml:space="preserve"> Lucrări practice de Microbiologie, Moldovan Roxana şi colab.,  Editura Victor Babes Timisoara 2013, ISBN 978-606-6456-19-5 </w:t>
            </w:r>
          </w:p>
          <w:p w14:paraId="4C98E8A3" w14:textId="3DA0147B" w:rsidR="003D5A6F" w:rsidRPr="0052242E" w:rsidRDefault="003F30B3" w:rsidP="00E2635C">
            <w:pPr>
              <w:jc w:val="both"/>
              <w:rPr>
                <w:b/>
                <w:color w:val="181818"/>
                <w:lang w:val="fr-FR"/>
              </w:rPr>
            </w:pPr>
            <w:r w:rsidRPr="003F30B3">
              <w:rPr>
                <w:b/>
                <w:color w:val="181818"/>
                <w:lang w:val="fr-FR"/>
              </w:rPr>
              <w:t>Bibliographie facultative:</w:t>
            </w:r>
          </w:p>
          <w:p w14:paraId="2121968D" w14:textId="77777777" w:rsidR="005D6189" w:rsidRPr="00A71181" w:rsidRDefault="005D6189" w:rsidP="005D6189">
            <w:pPr>
              <w:numPr>
                <w:ilvl w:val="0"/>
                <w:numId w:val="18"/>
              </w:numPr>
            </w:pPr>
            <w:r w:rsidRPr="00A71181">
              <w:t>Medical Microbiology,  Cedric A. Mims, 2012, Publisher: Mosby Inc, ISBN-10: 0323035752, ISBN-13: 9780323035750.</w:t>
            </w:r>
          </w:p>
          <w:p w14:paraId="209950D4" w14:textId="77777777" w:rsidR="003D5A6F" w:rsidRPr="00CD6124" w:rsidRDefault="005D6189" w:rsidP="005D6189">
            <w:pPr>
              <w:numPr>
                <w:ilvl w:val="0"/>
                <w:numId w:val="18"/>
              </w:numPr>
            </w:pPr>
            <w:r w:rsidRPr="00A71181">
              <w:t xml:space="preserve"> Principles and practice of  infectious diseases, vol 2, Gerald L. Mandell, John E. Bennett, Raphael Dolin, Seventh edition, Churchill livingstone Elsevier, 2010, ISBN 978-0-430-6839-3</w:t>
            </w:r>
          </w:p>
        </w:tc>
      </w:tr>
    </w:tbl>
    <w:p w14:paraId="0DF14B27" w14:textId="77777777" w:rsidR="00617D44" w:rsidRPr="00CD6124" w:rsidRDefault="00617D44" w:rsidP="00617D44">
      <w:pPr>
        <w:pStyle w:val="Heading3"/>
        <w:ind w:left="0" w:firstLine="0"/>
        <w:rPr>
          <w:sz w:val="20"/>
          <w:lang w:val="en-US"/>
        </w:rPr>
      </w:pPr>
    </w:p>
    <w:p w14:paraId="7CDCDC06" w14:textId="6EC87272" w:rsidR="00617D44" w:rsidRPr="0052242E" w:rsidRDefault="00617D44" w:rsidP="00617D44">
      <w:pPr>
        <w:rPr>
          <w:b/>
          <w:lang w:val="fr-FR"/>
        </w:rPr>
      </w:pPr>
      <w:r w:rsidRPr="0052242E">
        <w:rPr>
          <w:b/>
          <w:lang w:val="fr-FR"/>
        </w:rPr>
        <w:t>9.</w:t>
      </w:r>
      <w:r w:rsidR="003F30B3">
        <w:rPr>
          <w:b/>
          <w:lang w:val="fr-FR"/>
        </w:rPr>
        <w:t xml:space="preserve"> </w:t>
      </w:r>
      <w:r w:rsidR="003F30B3" w:rsidRPr="003F30B3">
        <w:rPr>
          <w:b/>
          <w:lang w:val="fr-FR"/>
        </w:rPr>
        <w:t>Corroborer le contenu de l</w:t>
      </w:r>
      <w:r w:rsidR="003F30B3">
        <w:rPr>
          <w:b/>
          <w:lang w:val="fr-FR"/>
        </w:rPr>
        <w:t>a discipline avec les attentes les représentants de la communauté épistémique</w:t>
      </w:r>
      <w:r w:rsidR="003F30B3" w:rsidRPr="003F30B3">
        <w:rPr>
          <w:b/>
          <w:lang w:val="fr-FR"/>
        </w:rPr>
        <w:t>, des associations professionnelles et des employeurs représentatifs dans le domaine lié au programme</w:t>
      </w:r>
      <w:r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EB5142" w14:paraId="3AB67035" w14:textId="77777777" w:rsidTr="00AE64FD">
        <w:tc>
          <w:tcPr>
            <w:tcW w:w="10173" w:type="dxa"/>
            <w:shd w:val="clear" w:color="auto" w:fill="auto"/>
          </w:tcPr>
          <w:p w14:paraId="3FF1CF9C" w14:textId="77777777" w:rsidR="00617D44" w:rsidRPr="0052242E" w:rsidRDefault="00617D44" w:rsidP="00AE64FD">
            <w:pPr>
              <w:ind w:left="-18" w:firstLine="18"/>
              <w:jc w:val="both"/>
              <w:rPr>
                <w:b/>
                <w:lang w:val="fr-FR"/>
              </w:rPr>
            </w:pPr>
          </w:p>
        </w:tc>
      </w:tr>
    </w:tbl>
    <w:p w14:paraId="03FB879C" w14:textId="77777777" w:rsidR="00617D44" w:rsidRPr="0052242E" w:rsidRDefault="00617D44" w:rsidP="00617D44">
      <w:pPr>
        <w:rPr>
          <w:b/>
          <w:lang w:val="fr-FR"/>
        </w:rPr>
      </w:pPr>
    </w:p>
    <w:p w14:paraId="638E23CB" w14:textId="51318FF9" w:rsidR="00617D44" w:rsidRPr="0052242E" w:rsidRDefault="00617D44" w:rsidP="00617D44">
      <w:pPr>
        <w:rPr>
          <w:b/>
          <w:lang w:val="fr-FR"/>
        </w:rPr>
      </w:pPr>
      <w:r w:rsidRPr="0052242E">
        <w:rPr>
          <w:b/>
          <w:lang w:val="fr-FR"/>
        </w:rPr>
        <w:t xml:space="preserve">10. </w:t>
      </w:r>
      <w:r w:rsidR="003F30B3" w:rsidRPr="003F30B3">
        <w:rPr>
          <w:b/>
          <w:lang w:val="fr-FR"/>
        </w:rPr>
        <w:t>évaluation</w:t>
      </w:r>
      <w:r w:rsidR="003F30B3">
        <w:rPr>
          <w:b/>
          <w:lang w:val="fr-FR"/>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EB5142" w14:paraId="4166E762" w14:textId="77777777" w:rsidTr="00AE64FD">
        <w:tc>
          <w:tcPr>
            <w:tcW w:w="2835" w:type="dxa"/>
            <w:shd w:val="clear" w:color="auto" w:fill="auto"/>
          </w:tcPr>
          <w:p w14:paraId="5EFFFE75" w14:textId="084ECE63" w:rsidR="00617D44" w:rsidRPr="0052242E" w:rsidRDefault="003F30B3" w:rsidP="00AE64FD">
            <w:pPr>
              <w:rPr>
                <w:lang w:val="fr-FR"/>
              </w:rPr>
            </w:pPr>
            <w:r w:rsidRPr="003F30B3">
              <w:rPr>
                <w:lang w:val="fr-FR"/>
              </w:rPr>
              <w:t>Type d'activité</w:t>
            </w:r>
          </w:p>
        </w:tc>
        <w:tc>
          <w:tcPr>
            <w:tcW w:w="2410" w:type="dxa"/>
            <w:tcBorders>
              <w:bottom w:val="single" w:sz="4" w:space="0" w:color="auto"/>
            </w:tcBorders>
            <w:shd w:val="clear" w:color="auto" w:fill="auto"/>
          </w:tcPr>
          <w:p w14:paraId="1DD1B4EF" w14:textId="3FD4064D" w:rsidR="00617D44" w:rsidRPr="0052242E" w:rsidRDefault="00617D44" w:rsidP="00AE64FD">
            <w:pPr>
              <w:rPr>
                <w:lang w:val="fr-FR"/>
              </w:rPr>
            </w:pPr>
            <w:r w:rsidRPr="0052242E">
              <w:rPr>
                <w:lang w:val="fr-FR"/>
              </w:rPr>
              <w:t xml:space="preserve">10.1 </w:t>
            </w:r>
            <w:r w:rsidR="003F30B3" w:rsidRPr="003F30B3">
              <w:rPr>
                <w:lang w:val="fr-FR"/>
              </w:rPr>
              <w:t>Critères d'évaluation</w:t>
            </w:r>
          </w:p>
        </w:tc>
        <w:tc>
          <w:tcPr>
            <w:tcW w:w="3402" w:type="dxa"/>
            <w:shd w:val="clear" w:color="auto" w:fill="auto"/>
          </w:tcPr>
          <w:p w14:paraId="1116F3EB" w14:textId="2AB10451" w:rsidR="00617D44" w:rsidRPr="0052242E" w:rsidRDefault="00617D44" w:rsidP="00AE64FD">
            <w:pPr>
              <w:rPr>
                <w:lang w:val="fr-FR"/>
              </w:rPr>
            </w:pPr>
            <w:r w:rsidRPr="0052242E">
              <w:rPr>
                <w:lang w:val="fr-FR"/>
              </w:rPr>
              <w:t xml:space="preserve">10.2 </w:t>
            </w:r>
            <w:r w:rsidR="003F30B3" w:rsidRPr="003F30B3">
              <w:rPr>
                <w:lang w:val="fr-FR"/>
              </w:rPr>
              <w:t>Méthodes d'évaluation</w:t>
            </w:r>
          </w:p>
        </w:tc>
        <w:tc>
          <w:tcPr>
            <w:tcW w:w="1559" w:type="dxa"/>
            <w:shd w:val="clear" w:color="auto" w:fill="auto"/>
          </w:tcPr>
          <w:p w14:paraId="38982F9A" w14:textId="324AAF0E" w:rsidR="00617D44" w:rsidRPr="0052242E" w:rsidRDefault="00617D44" w:rsidP="00AE64FD">
            <w:pPr>
              <w:rPr>
                <w:lang w:val="fr-FR"/>
              </w:rPr>
            </w:pPr>
            <w:r w:rsidRPr="0052242E">
              <w:rPr>
                <w:lang w:val="fr-FR"/>
              </w:rPr>
              <w:t xml:space="preserve">10.3 </w:t>
            </w:r>
            <w:r w:rsidR="003F30B3">
              <w:rPr>
                <w:lang w:val="fr-FR"/>
              </w:rPr>
              <w:t>Pourcentage</w:t>
            </w:r>
            <w:r w:rsidR="003F30B3" w:rsidRPr="003F30B3">
              <w:rPr>
                <w:lang w:val="fr-FR"/>
              </w:rPr>
              <w:t xml:space="preserve"> de la note finale</w:t>
            </w:r>
          </w:p>
        </w:tc>
      </w:tr>
      <w:tr w:rsidR="00617D44" w:rsidRPr="0052242E" w14:paraId="5C9A6364" w14:textId="77777777" w:rsidTr="00C83084">
        <w:trPr>
          <w:trHeight w:val="975"/>
        </w:trPr>
        <w:tc>
          <w:tcPr>
            <w:tcW w:w="2835" w:type="dxa"/>
            <w:shd w:val="clear" w:color="auto" w:fill="auto"/>
          </w:tcPr>
          <w:p w14:paraId="23C77C89" w14:textId="762A675A" w:rsidR="00617D44" w:rsidRPr="0052242E" w:rsidRDefault="00617D44" w:rsidP="00AE64FD">
            <w:pPr>
              <w:rPr>
                <w:lang w:val="fr-FR"/>
              </w:rPr>
            </w:pPr>
            <w:r w:rsidRPr="0052242E">
              <w:rPr>
                <w:lang w:val="fr-FR"/>
              </w:rPr>
              <w:t>10.4 C</w:t>
            </w:r>
            <w:r w:rsidR="003F30B3">
              <w:rPr>
                <w:lang w:val="fr-FR"/>
              </w:rPr>
              <w:t>o</w:t>
            </w:r>
            <w:r w:rsidRPr="0052242E">
              <w:rPr>
                <w:lang w:val="fr-FR"/>
              </w:rPr>
              <w:t>urs</w:t>
            </w:r>
          </w:p>
        </w:tc>
        <w:tc>
          <w:tcPr>
            <w:tcW w:w="2410" w:type="dxa"/>
            <w:shd w:val="clear" w:color="auto" w:fill="auto"/>
          </w:tcPr>
          <w:p w14:paraId="3420D547" w14:textId="34977186" w:rsidR="00DE0699" w:rsidRPr="00DE0699" w:rsidRDefault="00DE0699" w:rsidP="00DE0699">
            <w:pPr>
              <w:rPr>
                <w:i/>
                <w:lang w:val="fr-FR"/>
              </w:rPr>
            </w:pPr>
            <w:r w:rsidRPr="00DE0699">
              <w:rPr>
                <w:i/>
                <w:lang w:val="fr-FR"/>
              </w:rPr>
              <w:t>Connaissance pour la note 5:</w:t>
            </w:r>
            <w:r>
              <w:rPr>
                <w:i/>
                <w:lang w:val="fr-FR"/>
              </w:rPr>
              <w:t xml:space="preserve"> realiser</w:t>
            </w:r>
            <w:r w:rsidRPr="00DE0699">
              <w:rPr>
                <w:i/>
                <w:lang w:val="fr-FR"/>
              </w:rPr>
              <w:t xml:space="preserve"> correct</w:t>
            </w:r>
            <w:r>
              <w:rPr>
                <w:i/>
                <w:lang w:val="fr-FR"/>
              </w:rPr>
              <w:t>ement</w:t>
            </w:r>
            <w:r w:rsidRPr="00DE0699">
              <w:rPr>
                <w:i/>
                <w:lang w:val="fr-FR"/>
              </w:rPr>
              <w:t xml:space="preserve"> 50% des questions </w:t>
            </w:r>
          </w:p>
          <w:p w14:paraId="6AA2CEBF" w14:textId="77777777" w:rsidR="00DE0699" w:rsidRPr="00DE0699" w:rsidRDefault="00DE0699" w:rsidP="00DE0699">
            <w:pPr>
              <w:rPr>
                <w:i/>
                <w:lang w:val="fr-FR"/>
              </w:rPr>
            </w:pPr>
            <w:r w:rsidRPr="00DE0699">
              <w:rPr>
                <w:i/>
                <w:lang w:val="fr-FR"/>
              </w:rPr>
              <w:t>Connaissance pour la note 10:</w:t>
            </w:r>
          </w:p>
          <w:p w14:paraId="407EB1CE" w14:textId="270E046D" w:rsidR="00DA5514" w:rsidRPr="00DE0699" w:rsidRDefault="00DE0699" w:rsidP="00A54C37">
            <w:pPr>
              <w:rPr>
                <w:i/>
                <w:lang w:val="fr-FR"/>
              </w:rPr>
            </w:pPr>
            <w:r>
              <w:rPr>
                <w:i/>
                <w:lang w:val="fr-FR"/>
              </w:rPr>
              <w:t xml:space="preserve">realiser 90% des questions </w:t>
            </w:r>
          </w:p>
        </w:tc>
        <w:tc>
          <w:tcPr>
            <w:tcW w:w="3402" w:type="dxa"/>
            <w:shd w:val="clear" w:color="auto" w:fill="auto"/>
          </w:tcPr>
          <w:p w14:paraId="407BC59C" w14:textId="77777777" w:rsidR="00DE0699" w:rsidRPr="00DE0699" w:rsidRDefault="00DE0699" w:rsidP="00DE0699">
            <w:pPr>
              <w:rPr>
                <w:i/>
                <w:lang w:val="fr-FR"/>
              </w:rPr>
            </w:pPr>
            <w:r w:rsidRPr="00DE0699">
              <w:rPr>
                <w:i/>
                <w:lang w:val="fr-FR"/>
              </w:rPr>
              <w:t>Évaluation continue:</w:t>
            </w:r>
          </w:p>
          <w:p w14:paraId="6758BC13" w14:textId="13C4BAA2" w:rsidR="00DE0699" w:rsidRPr="00DE0699" w:rsidRDefault="00DE0699" w:rsidP="00DE0699">
            <w:pPr>
              <w:rPr>
                <w:i/>
                <w:lang w:val="fr-FR"/>
              </w:rPr>
            </w:pPr>
            <w:r>
              <w:rPr>
                <w:i/>
                <w:lang w:val="fr-FR"/>
              </w:rPr>
              <w:t>(questions QCM</w:t>
            </w:r>
            <w:r w:rsidRPr="00DE0699">
              <w:rPr>
                <w:i/>
                <w:lang w:val="fr-FR"/>
              </w:rPr>
              <w:t xml:space="preserve"> à la fin du cours)</w:t>
            </w:r>
          </w:p>
          <w:p w14:paraId="52340CE7" w14:textId="77777777" w:rsidR="00DE0699" w:rsidRPr="00DE0699" w:rsidRDefault="00DE0699" w:rsidP="00DE0699">
            <w:pPr>
              <w:rPr>
                <w:i/>
                <w:lang w:val="fr-FR"/>
              </w:rPr>
            </w:pPr>
          </w:p>
          <w:p w14:paraId="31DFD841" w14:textId="77777777" w:rsidR="00DE0699" w:rsidRPr="00DE0699" w:rsidRDefault="00DE0699" w:rsidP="00DE0699">
            <w:pPr>
              <w:rPr>
                <w:i/>
                <w:lang w:val="fr-FR"/>
              </w:rPr>
            </w:pPr>
          </w:p>
          <w:p w14:paraId="50BADCD9" w14:textId="224BE4DB" w:rsidR="00617D44" w:rsidRPr="00083B9C" w:rsidRDefault="00DE0699" w:rsidP="00083B9C">
            <w:pPr>
              <w:rPr>
                <w:i/>
                <w:lang w:val="fr-FR"/>
              </w:rPr>
            </w:pPr>
            <w:r w:rsidRPr="00DE0699">
              <w:rPr>
                <w:i/>
                <w:lang w:val="fr-FR"/>
              </w:rPr>
              <w:t xml:space="preserve">Évaluation finale: test </w:t>
            </w:r>
            <w:r w:rsidR="00083B9C">
              <w:rPr>
                <w:i/>
                <w:lang w:val="fr-FR"/>
              </w:rPr>
              <w:t>QCM</w:t>
            </w:r>
            <w:r w:rsidRPr="00DE0699">
              <w:rPr>
                <w:i/>
                <w:lang w:val="fr-FR"/>
              </w:rPr>
              <w:t xml:space="preserve"> avec 50 questions</w:t>
            </w:r>
          </w:p>
        </w:tc>
        <w:tc>
          <w:tcPr>
            <w:tcW w:w="1559" w:type="dxa"/>
            <w:shd w:val="clear" w:color="auto" w:fill="auto"/>
          </w:tcPr>
          <w:p w14:paraId="2BB748F3" w14:textId="77777777" w:rsidR="00885506" w:rsidRPr="0052242E" w:rsidRDefault="00885506" w:rsidP="00885506">
            <w:pPr>
              <w:rPr>
                <w:lang w:val="fr-FR"/>
              </w:rPr>
            </w:pPr>
            <w:r w:rsidRPr="0052242E">
              <w:rPr>
                <w:lang w:val="fr-FR"/>
              </w:rPr>
              <w:t>10%</w:t>
            </w:r>
          </w:p>
          <w:p w14:paraId="31765D22" w14:textId="77777777" w:rsidR="00617D44" w:rsidRPr="0052242E" w:rsidRDefault="00617D44" w:rsidP="00AE64FD">
            <w:pPr>
              <w:rPr>
                <w:lang w:val="fr-FR"/>
              </w:rPr>
            </w:pPr>
          </w:p>
          <w:p w14:paraId="24DFA670" w14:textId="77777777" w:rsidR="00885506" w:rsidRPr="0052242E" w:rsidRDefault="00885506" w:rsidP="00AE64FD">
            <w:pPr>
              <w:rPr>
                <w:lang w:val="fr-FR"/>
              </w:rPr>
            </w:pPr>
          </w:p>
          <w:p w14:paraId="3300DC4C" w14:textId="77777777" w:rsidR="00885506" w:rsidRPr="0052242E" w:rsidRDefault="00885506" w:rsidP="00AE64FD">
            <w:pPr>
              <w:rPr>
                <w:lang w:val="fr-FR"/>
              </w:rPr>
            </w:pPr>
          </w:p>
          <w:p w14:paraId="43101FA2" w14:textId="77777777" w:rsidR="00885506" w:rsidRPr="0052242E" w:rsidRDefault="00885506" w:rsidP="00AE64FD">
            <w:pPr>
              <w:rPr>
                <w:lang w:val="fr-FR"/>
              </w:rPr>
            </w:pPr>
            <w:r w:rsidRPr="0052242E">
              <w:rPr>
                <w:lang w:val="fr-FR"/>
              </w:rPr>
              <w:t>50%</w:t>
            </w:r>
          </w:p>
        </w:tc>
      </w:tr>
      <w:tr w:rsidR="00617D44" w:rsidRPr="0052242E" w14:paraId="5AC43F34" w14:textId="77777777" w:rsidTr="00C83084">
        <w:trPr>
          <w:trHeight w:val="1335"/>
        </w:trPr>
        <w:tc>
          <w:tcPr>
            <w:tcW w:w="2835" w:type="dxa"/>
            <w:shd w:val="clear" w:color="auto" w:fill="auto"/>
          </w:tcPr>
          <w:p w14:paraId="29E3CF7E" w14:textId="7F1A79FE" w:rsidR="00617D44" w:rsidRPr="0052242E" w:rsidRDefault="00617D44" w:rsidP="00AE64FD">
            <w:pPr>
              <w:rPr>
                <w:lang w:val="fr-FR"/>
              </w:rPr>
            </w:pPr>
            <w:r w:rsidRPr="0052242E">
              <w:rPr>
                <w:lang w:val="fr-FR"/>
              </w:rPr>
              <w:t xml:space="preserve">10.5 </w:t>
            </w:r>
            <w:r w:rsidR="00DE0699" w:rsidRPr="00DE0699">
              <w:rPr>
                <w:lang w:val="fr-FR"/>
              </w:rPr>
              <w:t>Laboratoire / stages</w:t>
            </w:r>
          </w:p>
        </w:tc>
        <w:tc>
          <w:tcPr>
            <w:tcW w:w="2410" w:type="dxa"/>
            <w:shd w:val="clear" w:color="auto" w:fill="auto"/>
          </w:tcPr>
          <w:p w14:paraId="374F5E55" w14:textId="4E338C55" w:rsidR="005C4602" w:rsidRPr="005C4602" w:rsidRDefault="005C4602" w:rsidP="005C4602">
            <w:pPr>
              <w:rPr>
                <w:i/>
                <w:lang w:val="fr-FR"/>
              </w:rPr>
            </w:pPr>
            <w:r w:rsidRPr="005C4602">
              <w:rPr>
                <w:i/>
                <w:lang w:val="fr-FR"/>
              </w:rPr>
              <w:t>Connaissance pour la note 5:</w:t>
            </w:r>
            <w:r>
              <w:rPr>
                <w:i/>
                <w:lang w:val="fr-FR"/>
              </w:rPr>
              <w:t>d</w:t>
            </w:r>
            <w:r w:rsidRPr="005C4602">
              <w:rPr>
                <w:i/>
                <w:lang w:val="fr-FR"/>
              </w:rPr>
              <w:t>éfinir les princip</w:t>
            </w:r>
            <w:r>
              <w:rPr>
                <w:i/>
                <w:lang w:val="fr-FR"/>
              </w:rPr>
              <w:t>ales notions qui se rapportent au sujet</w:t>
            </w:r>
            <w:r w:rsidRPr="005C4602">
              <w:rPr>
                <w:i/>
                <w:lang w:val="fr-FR"/>
              </w:rPr>
              <w:t xml:space="preserve"> </w:t>
            </w:r>
            <w:r>
              <w:rPr>
                <w:i/>
                <w:lang w:val="fr-FR"/>
              </w:rPr>
              <w:t>de l'examen et une réponse correcte</w:t>
            </w:r>
            <w:r w:rsidRPr="005C4602">
              <w:rPr>
                <w:i/>
                <w:lang w:val="fr-FR"/>
              </w:rPr>
              <w:t xml:space="preserve"> à une </w:t>
            </w:r>
            <w:r>
              <w:rPr>
                <w:i/>
                <w:lang w:val="fr-FR"/>
              </w:rPr>
              <w:t xml:space="preserve">question simple et générale du </w:t>
            </w:r>
            <w:r w:rsidRPr="005C4602">
              <w:rPr>
                <w:i/>
                <w:lang w:val="fr-FR"/>
              </w:rPr>
              <w:t>sujet.</w:t>
            </w:r>
          </w:p>
          <w:p w14:paraId="70F42DCD" w14:textId="29D75FA5" w:rsidR="005C4602" w:rsidRDefault="005C4602" w:rsidP="005C4602">
            <w:pPr>
              <w:rPr>
                <w:i/>
                <w:lang w:val="fr-FR"/>
              </w:rPr>
            </w:pPr>
            <w:r>
              <w:rPr>
                <w:i/>
                <w:lang w:val="fr-FR"/>
              </w:rPr>
              <w:t xml:space="preserve">Connaissance pour la note 10: </w:t>
            </w:r>
            <w:r w:rsidRPr="005C4602">
              <w:rPr>
                <w:i/>
                <w:lang w:val="fr-FR"/>
              </w:rPr>
              <w:t>présenter des détails sur le sujet et l'intégration des notions respectives. Il est également nécessaire que l'étudiant soit capable de répondre à des questions sur les notions plus particulières du sujet.</w:t>
            </w:r>
          </w:p>
          <w:p w14:paraId="0B35303F" w14:textId="45C64083" w:rsidR="00617D44" w:rsidRPr="0052242E" w:rsidRDefault="00617D44" w:rsidP="00DA5514">
            <w:pPr>
              <w:jc w:val="both"/>
              <w:rPr>
                <w:lang w:val="fr-FR"/>
              </w:rPr>
            </w:pPr>
          </w:p>
        </w:tc>
        <w:tc>
          <w:tcPr>
            <w:tcW w:w="3402" w:type="dxa"/>
            <w:shd w:val="clear" w:color="auto" w:fill="auto"/>
          </w:tcPr>
          <w:p w14:paraId="51F3B521" w14:textId="77777777" w:rsidR="00083B9C" w:rsidRPr="00083B9C" w:rsidRDefault="00083B9C" w:rsidP="00083B9C">
            <w:pPr>
              <w:rPr>
                <w:i/>
                <w:lang w:val="fr-FR"/>
              </w:rPr>
            </w:pPr>
            <w:r w:rsidRPr="00083B9C">
              <w:rPr>
                <w:i/>
                <w:lang w:val="fr-FR"/>
              </w:rPr>
              <w:t>Évaluation continue:</w:t>
            </w:r>
          </w:p>
          <w:p w14:paraId="0D78A0E9" w14:textId="76E855B8" w:rsidR="00083B9C" w:rsidRPr="00083B9C" w:rsidRDefault="00083B9C" w:rsidP="00083B9C">
            <w:pPr>
              <w:rPr>
                <w:i/>
                <w:lang w:val="fr-FR"/>
              </w:rPr>
            </w:pPr>
            <w:r w:rsidRPr="00083B9C">
              <w:rPr>
                <w:i/>
                <w:lang w:val="fr-FR"/>
              </w:rPr>
              <w:t xml:space="preserve">(questions </w:t>
            </w:r>
            <w:r>
              <w:rPr>
                <w:i/>
                <w:lang w:val="fr-FR"/>
              </w:rPr>
              <w:t xml:space="preserve">QCM au </w:t>
            </w:r>
            <w:r w:rsidRPr="00083B9C">
              <w:rPr>
                <w:i/>
                <w:lang w:val="fr-FR"/>
              </w:rPr>
              <w:t>fin</w:t>
            </w:r>
            <w:r>
              <w:rPr>
                <w:i/>
                <w:lang w:val="fr-FR"/>
              </w:rPr>
              <w:t>ale</w:t>
            </w:r>
            <w:r w:rsidRPr="00083B9C">
              <w:rPr>
                <w:i/>
                <w:lang w:val="fr-FR"/>
              </w:rPr>
              <w:t xml:space="preserve"> </w:t>
            </w:r>
            <w:r>
              <w:rPr>
                <w:i/>
                <w:lang w:val="fr-FR"/>
              </w:rPr>
              <w:t>de TP</w:t>
            </w:r>
            <w:r w:rsidRPr="00083B9C">
              <w:rPr>
                <w:i/>
                <w:lang w:val="fr-FR"/>
              </w:rPr>
              <w:t>)</w:t>
            </w:r>
          </w:p>
          <w:p w14:paraId="67C1D007" w14:textId="77777777" w:rsidR="00083B9C" w:rsidRPr="00083B9C" w:rsidRDefault="00083B9C" w:rsidP="00083B9C">
            <w:pPr>
              <w:rPr>
                <w:i/>
                <w:lang w:val="fr-FR"/>
              </w:rPr>
            </w:pPr>
          </w:p>
          <w:p w14:paraId="11567E07" w14:textId="77777777" w:rsidR="00083B9C" w:rsidRPr="00083B9C" w:rsidRDefault="00083B9C" w:rsidP="00083B9C">
            <w:pPr>
              <w:rPr>
                <w:i/>
                <w:lang w:val="fr-FR"/>
              </w:rPr>
            </w:pPr>
          </w:p>
          <w:p w14:paraId="3E2D9215" w14:textId="77777777" w:rsidR="00083B9C" w:rsidRPr="00083B9C" w:rsidRDefault="00083B9C" w:rsidP="00083B9C">
            <w:pPr>
              <w:rPr>
                <w:i/>
                <w:lang w:val="fr-FR"/>
              </w:rPr>
            </w:pPr>
          </w:p>
          <w:p w14:paraId="754A0AAA" w14:textId="77777777" w:rsidR="00083B9C" w:rsidRPr="00083B9C" w:rsidRDefault="00083B9C" w:rsidP="00083B9C">
            <w:pPr>
              <w:rPr>
                <w:i/>
                <w:lang w:val="fr-FR"/>
              </w:rPr>
            </w:pPr>
          </w:p>
          <w:p w14:paraId="34881033" w14:textId="77777777" w:rsidR="00083B9C" w:rsidRPr="00083B9C" w:rsidRDefault="00083B9C" w:rsidP="00083B9C">
            <w:pPr>
              <w:rPr>
                <w:i/>
                <w:lang w:val="fr-FR"/>
              </w:rPr>
            </w:pPr>
          </w:p>
          <w:p w14:paraId="62E2327E" w14:textId="77777777" w:rsidR="00083B9C" w:rsidRPr="00083B9C" w:rsidRDefault="00083B9C" w:rsidP="00083B9C">
            <w:pPr>
              <w:rPr>
                <w:i/>
                <w:lang w:val="fr-FR"/>
              </w:rPr>
            </w:pPr>
          </w:p>
          <w:p w14:paraId="09D8E239" w14:textId="4C4B47CC" w:rsidR="00885506" w:rsidRPr="00083B9C" w:rsidRDefault="00083B9C" w:rsidP="0073276A">
            <w:pPr>
              <w:rPr>
                <w:i/>
                <w:lang w:val="fr-FR"/>
              </w:rPr>
            </w:pPr>
            <w:r w:rsidRPr="00083B9C">
              <w:rPr>
                <w:i/>
                <w:lang w:val="fr-FR"/>
              </w:rPr>
              <w:t>Evaluation finale: examen pratique</w:t>
            </w:r>
          </w:p>
        </w:tc>
        <w:tc>
          <w:tcPr>
            <w:tcW w:w="1559" w:type="dxa"/>
            <w:shd w:val="clear" w:color="auto" w:fill="auto"/>
          </w:tcPr>
          <w:p w14:paraId="606B5ACE" w14:textId="77777777" w:rsidR="00885506" w:rsidRPr="0052242E" w:rsidRDefault="00885506" w:rsidP="00885506">
            <w:pPr>
              <w:rPr>
                <w:lang w:val="fr-FR"/>
              </w:rPr>
            </w:pPr>
            <w:r w:rsidRPr="0052242E">
              <w:rPr>
                <w:lang w:val="fr-FR"/>
              </w:rPr>
              <w:t>15%</w:t>
            </w:r>
          </w:p>
          <w:p w14:paraId="11877039" w14:textId="77777777" w:rsidR="00617D44" w:rsidRPr="0052242E" w:rsidRDefault="00617D44" w:rsidP="00AE64FD">
            <w:pPr>
              <w:rPr>
                <w:lang w:val="fr-FR"/>
              </w:rPr>
            </w:pPr>
          </w:p>
          <w:p w14:paraId="13E8F6F4" w14:textId="77777777" w:rsidR="00885506" w:rsidRPr="0052242E" w:rsidRDefault="00885506" w:rsidP="00AE64FD">
            <w:pPr>
              <w:rPr>
                <w:lang w:val="fr-FR"/>
              </w:rPr>
            </w:pPr>
          </w:p>
          <w:p w14:paraId="6B56A39D" w14:textId="77777777" w:rsidR="00885506" w:rsidRPr="0052242E" w:rsidRDefault="00885506" w:rsidP="00AE64FD">
            <w:pPr>
              <w:rPr>
                <w:lang w:val="fr-FR"/>
              </w:rPr>
            </w:pPr>
          </w:p>
          <w:p w14:paraId="75CFA7FB" w14:textId="77777777" w:rsidR="00885506" w:rsidRPr="0052242E" w:rsidRDefault="00885506" w:rsidP="00AE64FD">
            <w:pPr>
              <w:rPr>
                <w:lang w:val="fr-FR"/>
              </w:rPr>
            </w:pPr>
          </w:p>
          <w:p w14:paraId="3A6C4264" w14:textId="77777777" w:rsidR="00885506" w:rsidRPr="0052242E" w:rsidRDefault="00885506" w:rsidP="00AE64FD">
            <w:pPr>
              <w:rPr>
                <w:lang w:val="fr-FR"/>
              </w:rPr>
            </w:pPr>
          </w:p>
          <w:p w14:paraId="663BDA0E" w14:textId="77777777" w:rsidR="00885506" w:rsidRPr="0052242E" w:rsidRDefault="00885506" w:rsidP="00AE64FD">
            <w:pPr>
              <w:rPr>
                <w:lang w:val="fr-FR"/>
              </w:rPr>
            </w:pPr>
          </w:p>
          <w:p w14:paraId="21294239" w14:textId="77777777" w:rsidR="00885506" w:rsidRPr="0052242E" w:rsidRDefault="00885506" w:rsidP="00AE64FD">
            <w:pPr>
              <w:rPr>
                <w:lang w:val="fr-FR"/>
              </w:rPr>
            </w:pPr>
          </w:p>
          <w:p w14:paraId="46DE5734" w14:textId="77777777" w:rsidR="00885506" w:rsidRPr="0052242E" w:rsidRDefault="00885506" w:rsidP="00AE64FD">
            <w:pPr>
              <w:rPr>
                <w:lang w:val="fr-FR"/>
              </w:rPr>
            </w:pPr>
            <w:r w:rsidRPr="0052242E">
              <w:rPr>
                <w:lang w:val="fr-FR"/>
              </w:rPr>
              <w:t>25%</w:t>
            </w:r>
          </w:p>
        </w:tc>
      </w:tr>
      <w:tr w:rsidR="00617D44" w:rsidRPr="0052242E" w14:paraId="2C8FC077" w14:textId="77777777" w:rsidTr="00AE64FD">
        <w:tc>
          <w:tcPr>
            <w:tcW w:w="10206" w:type="dxa"/>
            <w:gridSpan w:val="4"/>
            <w:shd w:val="clear" w:color="auto" w:fill="auto"/>
          </w:tcPr>
          <w:p w14:paraId="35B99B83" w14:textId="4D15E09C" w:rsidR="00617D44" w:rsidRPr="0052242E" w:rsidRDefault="00617D44" w:rsidP="00AE64FD">
            <w:pPr>
              <w:rPr>
                <w:lang w:val="fr-FR"/>
              </w:rPr>
            </w:pPr>
            <w:r w:rsidRPr="0052242E">
              <w:rPr>
                <w:lang w:val="fr-FR"/>
              </w:rPr>
              <w:t xml:space="preserve">10.6 </w:t>
            </w:r>
            <w:r w:rsidR="005C4602" w:rsidRPr="005C4602">
              <w:rPr>
                <w:lang w:val="fr-FR"/>
              </w:rPr>
              <w:t>Norme de performance minimale</w:t>
            </w:r>
          </w:p>
        </w:tc>
      </w:tr>
      <w:tr w:rsidR="00617D44" w:rsidRPr="00EB5142" w14:paraId="3BB55872" w14:textId="77777777" w:rsidTr="00AE64FD">
        <w:tc>
          <w:tcPr>
            <w:tcW w:w="10206" w:type="dxa"/>
            <w:gridSpan w:val="4"/>
            <w:shd w:val="clear" w:color="auto" w:fill="auto"/>
          </w:tcPr>
          <w:p w14:paraId="5FEC1060" w14:textId="77777777" w:rsidR="005C4602" w:rsidRPr="005C4602" w:rsidRDefault="005C4602" w:rsidP="005C4602">
            <w:pPr>
              <w:rPr>
                <w:lang w:val="fr-FR"/>
              </w:rPr>
            </w:pPr>
            <w:r w:rsidRPr="005C4602">
              <w:rPr>
                <w:lang w:val="fr-FR"/>
              </w:rPr>
              <w:t>1. Connaissance des techniques de stérilisation</w:t>
            </w:r>
          </w:p>
          <w:p w14:paraId="7E3D19AC" w14:textId="0A7742C2" w:rsidR="005C4602" w:rsidRPr="005C4602" w:rsidRDefault="005C4602" w:rsidP="005C4602">
            <w:pPr>
              <w:rPr>
                <w:lang w:val="fr-FR"/>
              </w:rPr>
            </w:pPr>
            <w:r w:rsidRPr="005C4602">
              <w:rPr>
                <w:lang w:val="fr-FR"/>
              </w:rPr>
              <w:t>2. Connaître le</w:t>
            </w:r>
            <w:r>
              <w:rPr>
                <w:lang w:val="fr-FR"/>
              </w:rPr>
              <w:t xml:space="preserve">s </w:t>
            </w:r>
            <w:r w:rsidRPr="005C4602">
              <w:rPr>
                <w:lang w:val="fr-FR"/>
              </w:rPr>
              <w:t>techniques bon</w:t>
            </w:r>
            <w:r>
              <w:rPr>
                <w:lang w:val="fr-FR"/>
              </w:rPr>
              <w:t>nes de</w:t>
            </w:r>
            <w:r w:rsidRPr="005C4602">
              <w:rPr>
                <w:lang w:val="fr-FR"/>
              </w:rPr>
              <w:t xml:space="preserve"> lavage des mains et l'utilisation correcte des antiseptiques et des désinfectants</w:t>
            </w:r>
          </w:p>
          <w:p w14:paraId="090EE3C8" w14:textId="49313216" w:rsidR="005C4602" w:rsidRPr="005C4602" w:rsidRDefault="005C4602" w:rsidP="005C4602">
            <w:pPr>
              <w:rPr>
                <w:lang w:val="fr-FR"/>
              </w:rPr>
            </w:pPr>
            <w:r w:rsidRPr="005C4602">
              <w:rPr>
                <w:lang w:val="fr-FR"/>
              </w:rPr>
              <w:t xml:space="preserve">3. Formation des compétences de travail correctes sur la technique de </w:t>
            </w:r>
            <w:r>
              <w:rPr>
                <w:lang w:val="fr-FR"/>
              </w:rPr>
              <w:t>p</w:t>
            </w:r>
            <w:r w:rsidRPr="005C4602">
              <w:rPr>
                <w:lang w:val="fr-FR"/>
              </w:rPr>
              <w:t>ré</w:t>
            </w:r>
            <w:r>
              <w:rPr>
                <w:lang w:val="fr-FR"/>
              </w:rPr>
              <w:t xml:space="preserve">levement </w:t>
            </w:r>
            <w:r w:rsidRPr="005C4602">
              <w:rPr>
                <w:lang w:val="fr-FR"/>
              </w:rPr>
              <w:t xml:space="preserve">des </w:t>
            </w:r>
            <w:r>
              <w:rPr>
                <w:lang w:val="fr-FR"/>
              </w:rPr>
              <w:t xml:space="preserve">produits pathologiques, </w:t>
            </w:r>
            <w:r w:rsidRPr="005C4602">
              <w:rPr>
                <w:lang w:val="fr-FR"/>
              </w:rPr>
              <w:t>la technique de coloration de frottis et de gram</w:t>
            </w:r>
          </w:p>
          <w:p w14:paraId="1B4532B8" w14:textId="68C77D70" w:rsidR="005C4602" w:rsidRPr="005C4602" w:rsidRDefault="005C4602" w:rsidP="005C4602">
            <w:pPr>
              <w:rPr>
                <w:lang w:val="fr-FR"/>
              </w:rPr>
            </w:pPr>
            <w:r w:rsidRPr="005C4602">
              <w:rPr>
                <w:lang w:val="fr-FR"/>
              </w:rPr>
              <w:t xml:space="preserve">4. Identification des germes sur la base </w:t>
            </w:r>
            <w:r>
              <w:rPr>
                <w:lang w:val="fr-FR"/>
              </w:rPr>
              <w:t>des caracteres</w:t>
            </w:r>
            <w:r w:rsidRPr="005C4602">
              <w:rPr>
                <w:lang w:val="fr-FR"/>
              </w:rPr>
              <w:t xml:space="preserve"> morphologique, culturelle et antigénique</w:t>
            </w:r>
          </w:p>
          <w:p w14:paraId="1EC66249" w14:textId="4A3A8C0D" w:rsidR="00B61835" w:rsidRPr="0052242E" w:rsidRDefault="005C4602" w:rsidP="005C4602">
            <w:pPr>
              <w:rPr>
                <w:lang w:val="fr-FR"/>
              </w:rPr>
            </w:pPr>
            <w:r w:rsidRPr="005C4602">
              <w:rPr>
                <w:lang w:val="fr-FR"/>
              </w:rPr>
              <w:lastRenderedPageBreak/>
              <w:t xml:space="preserve">5. Connaissance de la technique et </w:t>
            </w:r>
            <w:r>
              <w:rPr>
                <w:lang w:val="fr-FR"/>
              </w:rPr>
              <w:t>l’</w:t>
            </w:r>
            <w:r w:rsidRPr="005C4602">
              <w:rPr>
                <w:lang w:val="fr-FR"/>
              </w:rPr>
              <w:t>interprétation correcte des tests de sensibilité pour les chimiothérapies anti-infectieuses</w:t>
            </w:r>
          </w:p>
        </w:tc>
      </w:tr>
    </w:tbl>
    <w:p w14:paraId="370EE3A8" w14:textId="77777777" w:rsidR="00617D44" w:rsidRPr="0052242E" w:rsidRDefault="00617D44" w:rsidP="00617D44">
      <w:pPr>
        <w:rPr>
          <w:lang w:val="fr-FR"/>
        </w:rPr>
      </w:pPr>
      <w:r w:rsidRPr="0052242E">
        <w:rPr>
          <w:lang w:val="fr-FR"/>
        </w:rPr>
        <w:lastRenderedPageBreak/>
        <w:tab/>
      </w:r>
      <w:r w:rsidRPr="0052242E">
        <w:rPr>
          <w:lang w:val="fr-FR"/>
        </w:rPr>
        <w:tab/>
      </w:r>
    </w:p>
    <w:p w14:paraId="5140807E" w14:textId="77777777" w:rsidR="00617D44" w:rsidRPr="0052242E" w:rsidRDefault="00617D44" w:rsidP="00617D44">
      <w:pPr>
        <w:rPr>
          <w:lang w:val="fr-FR"/>
        </w:rPr>
      </w:pPr>
      <w:r w:rsidRPr="0052242E">
        <w:rPr>
          <w:lang w:val="fr-FR"/>
        </w:rPr>
        <w:tab/>
      </w:r>
      <w:r w:rsidRPr="0052242E">
        <w:rPr>
          <w:lang w:val="fr-FR"/>
        </w:rPr>
        <w:tab/>
      </w:r>
      <w:r w:rsidRPr="0052242E">
        <w:rPr>
          <w:lang w:val="fr-FR"/>
        </w:rPr>
        <w:tab/>
      </w:r>
      <w:r w:rsidRPr="0052242E">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EB5142" w14:paraId="090017FB" w14:textId="77777777" w:rsidTr="0088738A">
        <w:trPr>
          <w:trHeight w:val="908"/>
        </w:trPr>
        <w:tc>
          <w:tcPr>
            <w:tcW w:w="3379" w:type="dxa"/>
            <w:shd w:val="clear" w:color="auto" w:fill="auto"/>
          </w:tcPr>
          <w:p w14:paraId="16667E24" w14:textId="243CD1C0" w:rsidR="00617D44" w:rsidRPr="0052242E" w:rsidRDefault="005C4602" w:rsidP="00AE64FD">
            <w:pPr>
              <w:rPr>
                <w:lang w:val="fr-FR"/>
              </w:rPr>
            </w:pPr>
            <w:r w:rsidRPr="005C4602">
              <w:rPr>
                <w:lang w:val="fr-FR"/>
              </w:rPr>
              <w:t>Date d'achèvement</w:t>
            </w:r>
          </w:p>
          <w:p w14:paraId="7501E00D" w14:textId="2C67A8D4" w:rsidR="00617D44" w:rsidRPr="0052242E" w:rsidRDefault="00885506" w:rsidP="009618BD">
            <w:pPr>
              <w:rPr>
                <w:lang w:val="fr-FR"/>
              </w:rPr>
            </w:pPr>
            <w:r w:rsidRPr="0052242E">
              <w:rPr>
                <w:lang w:val="fr-FR"/>
              </w:rPr>
              <w:t>14.1</w:t>
            </w:r>
            <w:r w:rsidR="009618BD">
              <w:rPr>
                <w:lang w:val="fr-FR"/>
              </w:rPr>
              <w:t>0</w:t>
            </w:r>
            <w:r w:rsidRPr="0052242E">
              <w:rPr>
                <w:lang w:val="fr-FR"/>
              </w:rPr>
              <w:t>.201</w:t>
            </w:r>
            <w:r w:rsidR="009618BD">
              <w:rPr>
                <w:lang w:val="fr-FR"/>
              </w:rPr>
              <w:t>8</w:t>
            </w:r>
          </w:p>
        </w:tc>
        <w:tc>
          <w:tcPr>
            <w:tcW w:w="3379" w:type="dxa"/>
            <w:shd w:val="clear" w:color="auto" w:fill="auto"/>
          </w:tcPr>
          <w:p w14:paraId="63FD3CAB" w14:textId="3CB577C8" w:rsidR="00617D44" w:rsidRPr="0052242E" w:rsidRDefault="005C4602" w:rsidP="00AE64FD">
            <w:pPr>
              <w:rPr>
                <w:lang w:val="fr-FR"/>
              </w:rPr>
            </w:pPr>
            <w:r w:rsidRPr="005C4602">
              <w:rPr>
                <w:lang w:val="fr-FR"/>
              </w:rPr>
              <w:t>Signature du titulaire du cours</w:t>
            </w:r>
          </w:p>
          <w:p w14:paraId="050D6655" w14:textId="31A0F359" w:rsidR="0037419E" w:rsidRPr="0052242E" w:rsidRDefault="009618BD" w:rsidP="0037419E">
            <w:pPr>
              <w:rPr>
                <w:lang w:val="fr-FR"/>
              </w:rPr>
            </w:pPr>
            <w:r>
              <w:rPr>
                <w:lang w:val="fr-FR"/>
              </w:rPr>
              <w:t>Prof. univ. Dr. Monica Licker</w:t>
            </w:r>
          </w:p>
          <w:p w14:paraId="10A12114" w14:textId="38328B19" w:rsidR="00617D44" w:rsidRPr="0052242E" w:rsidRDefault="0037419E" w:rsidP="0037419E">
            <w:pPr>
              <w:rPr>
                <w:lang w:val="fr-FR"/>
              </w:rPr>
            </w:pPr>
            <w:r w:rsidRPr="0052242E">
              <w:rPr>
                <w:lang w:val="fr-FR"/>
              </w:rPr>
              <w:t>.</w:t>
            </w:r>
          </w:p>
        </w:tc>
        <w:tc>
          <w:tcPr>
            <w:tcW w:w="3307" w:type="dxa"/>
            <w:shd w:val="clear" w:color="auto" w:fill="auto"/>
          </w:tcPr>
          <w:p w14:paraId="456B1ADF" w14:textId="77777777" w:rsidR="005C4602" w:rsidRDefault="005C4602" w:rsidP="0037419E">
            <w:pPr>
              <w:rPr>
                <w:lang w:val="fr-FR"/>
              </w:rPr>
            </w:pPr>
            <w:r w:rsidRPr="005C4602">
              <w:rPr>
                <w:lang w:val="fr-FR"/>
              </w:rPr>
              <w:t>Signature du titulaire du laboratoire</w:t>
            </w:r>
          </w:p>
          <w:p w14:paraId="6811B338" w14:textId="2D4A3E87" w:rsidR="0037419E" w:rsidRPr="0052242E" w:rsidRDefault="009618BD" w:rsidP="0037419E">
            <w:pPr>
              <w:rPr>
                <w:lang w:val="fr-FR"/>
              </w:rPr>
            </w:pPr>
            <w:r>
              <w:rPr>
                <w:lang w:val="fr-FR"/>
              </w:rPr>
              <w:t>Asist. univ. Dr. Popa Mihaela</w:t>
            </w:r>
          </w:p>
          <w:p w14:paraId="62E1BC42" w14:textId="521EF141" w:rsidR="00617D44" w:rsidRPr="0052242E" w:rsidRDefault="00617D44" w:rsidP="00A71181">
            <w:pPr>
              <w:rPr>
                <w:lang w:val="fr-FR"/>
              </w:rPr>
            </w:pPr>
          </w:p>
        </w:tc>
      </w:tr>
      <w:tr w:rsidR="0088738A" w:rsidRPr="009618BD" w14:paraId="6A27ECCF" w14:textId="77777777" w:rsidTr="0088738A">
        <w:trPr>
          <w:trHeight w:val="908"/>
        </w:trPr>
        <w:tc>
          <w:tcPr>
            <w:tcW w:w="3379" w:type="dxa"/>
            <w:shd w:val="clear" w:color="auto" w:fill="auto"/>
          </w:tcPr>
          <w:p w14:paraId="4999B15D" w14:textId="77777777" w:rsidR="005C4602" w:rsidRDefault="005C4602" w:rsidP="00AE64FD">
            <w:pPr>
              <w:rPr>
                <w:lang w:val="fr-FR"/>
              </w:rPr>
            </w:pPr>
            <w:r w:rsidRPr="005C4602">
              <w:rPr>
                <w:lang w:val="fr-FR"/>
              </w:rPr>
              <w:t>Signature du chef de la discipline</w:t>
            </w:r>
          </w:p>
          <w:p w14:paraId="4006BC4F" w14:textId="1BE58860" w:rsidR="0088738A" w:rsidRPr="00EB5142" w:rsidRDefault="00D86907" w:rsidP="009618BD">
            <w:r w:rsidRPr="00EB5142">
              <w:t xml:space="preserve">Prof. Univ. Dr. </w:t>
            </w:r>
            <w:r w:rsidR="009618BD" w:rsidRPr="00EB5142">
              <w:t>Monica Licker</w:t>
            </w:r>
          </w:p>
        </w:tc>
        <w:tc>
          <w:tcPr>
            <w:tcW w:w="3379" w:type="dxa"/>
            <w:shd w:val="clear" w:color="auto" w:fill="auto"/>
          </w:tcPr>
          <w:p w14:paraId="5D72EB01" w14:textId="77777777" w:rsidR="0088738A" w:rsidRPr="00EB5142" w:rsidRDefault="0088738A" w:rsidP="00AE64FD"/>
        </w:tc>
        <w:tc>
          <w:tcPr>
            <w:tcW w:w="3307" w:type="dxa"/>
            <w:shd w:val="clear" w:color="auto" w:fill="auto"/>
          </w:tcPr>
          <w:p w14:paraId="1CAE6A12" w14:textId="77777777" w:rsidR="0088738A" w:rsidRPr="00EB5142" w:rsidRDefault="0088738A" w:rsidP="00AE64FD">
            <w:pPr>
              <w:jc w:val="center"/>
            </w:pPr>
          </w:p>
        </w:tc>
      </w:tr>
      <w:tr w:rsidR="00617D44" w:rsidRPr="0052242E" w14:paraId="757FFA85" w14:textId="77777777" w:rsidTr="0088738A">
        <w:tc>
          <w:tcPr>
            <w:tcW w:w="3379" w:type="dxa"/>
            <w:shd w:val="clear" w:color="auto" w:fill="auto"/>
          </w:tcPr>
          <w:p w14:paraId="660B2504" w14:textId="5CE98987" w:rsidR="00617D44" w:rsidRPr="0052242E" w:rsidRDefault="005C4602" w:rsidP="00AE64FD">
            <w:pPr>
              <w:rPr>
                <w:lang w:val="fr-FR"/>
              </w:rPr>
            </w:pPr>
            <w:r w:rsidRPr="005C4602">
              <w:rPr>
                <w:lang w:val="fr-FR"/>
              </w:rPr>
              <w:t>Date d'approbation dans le département</w:t>
            </w:r>
          </w:p>
          <w:p w14:paraId="5497F0A8" w14:textId="77777777" w:rsidR="00617D44" w:rsidRPr="0052242E" w:rsidRDefault="00617D44" w:rsidP="00AE64FD">
            <w:pPr>
              <w:rPr>
                <w:i/>
                <w:lang w:val="fr-FR"/>
              </w:rPr>
            </w:pPr>
          </w:p>
        </w:tc>
        <w:tc>
          <w:tcPr>
            <w:tcW w:w="6686" w:type="dxa"/>
            <w:gridSpan w:val="2"/>
            <w:shd w:val="clear" w:color="auto" w:fill="auto"/>
          </w:tcPr>
          <w:p w14:paraId="5E411B43" w14:textId="77777777" w:rsidR="005C4602" w:rsidRDefault="005C4602" w:rsidP="0037419E">
            <w:pPr>
              <w:rPr>
                <w:lang w:val="fr-FR"/>
              </w:rPr>
            </w:pPr>
            <w:r w:rsidRPr="005C4602">
              <w:rPr>
                <w:lang w:val="fr-FR"/>
              </w:rPr>
              <w:t>Signature du directeur du département</w:t>
            </w:r>
          </w:p>
          <w:p w14:paraId="42F96AB8" w14:textId="02BFC551" w:rsidR="00617D44" w:rsidRPr="0052242E" w:rsidRDefault="00617D44" w:rsidP="0037419E">
            <w:pPr>
              <w:rPr>
                <w:lang w:val="fr-FR"/>
              </w:rPr>
            </w:pPr>
            <w:r w:rsidRPr="0052242E">
              <w:rPr>
                <w:lang w:val="fr-FR"/>
              </w:rPr>
              <w:t xml:space="preserve">Prof. </w:t>
            </w:r>
            <w:r w:rsidR="0037419E" w:rsidRPr="0052242E">
              <w:rPr>
                <w:lang w:val="fr-FR"/>
              </w:rPr>
              <w:t xml:space="preserve">Univ. </w:t>
            </w:r>
            <w:r w:rsidRPr="0052242E">
              <w:rPr>
                <w:lang w:val="fr-FR"/>
              </w:rPr>
              <w:t xml:space="preserve">Dr. </w:t>
            </w:r>
            <w:r w:rsidR="0037419E" w:rsidRPr="0052242E">
              <w:rPr>
                <w:lang w:val="fr-FR"/>
              </w:rPr>
              <w:t>Vlaicu Brigitha</w:t>
            </w:r>
          </w:p>
        </w:tc>
      </w:tr>
    </w:tbl>
    <w:p w14:paraId="49BAACD0" w14:textId="77777777" w:rsidR="00083923" w:rsidRPr="0052242E" w:rsidRDefault="00083923" w:rsidP="00811D01">
      <w:pPr>
        <w:rPr>
          <w:lang w:val="fr-FR"/>
        </w:rPr>
      </w:pPr>
    </w:p>
    <w:sectPr w:rsidR="00083923" w:rsidRPr="0052242E"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A56B0" w14:textId="77777777" w:rsidR="008F4D83" w:rsidRDefault="008F4D83">
      <w:r>
        <w:separator/>
      </w:r>
    </w:p>
  </w:endnote>
  <w:endnote w:type="continuationSeparator" w:id="0">
    <w:p w14:paraId="5A5E2159" w14:textId="77777777" w:rsidR="008F4D83" w:rsidRDefault="008F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C378A" w14:textId="77777777" w:rsidR="008C37B3" w:rsidRDefault="009E437C"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600B6466" w14:textId="77777777" w:rsidR="008C37B3" w:rsidRDefault="008C37B3"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E73FE" w14:textId="7CE6F6EC" w:rsidR="008C37B3" w:rsidRDefault="009E437C"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16337E">
      <w:rPr>
        <w:rStyle w:val="PageNumber"/>
        <w:noProof/>
      </w:rPr>
      <w:t>3</w:t>
    </w:r>
    <w:r>
      <w:rPr>
        <w:rStyle w:val="PageNumber"/>
      </w:rPr>
      <w:fldChar w:fldCharType="end"/>
    </w:r>
  </w:p>
  <w:p w14:paraId="12547FBD" w14:textId="77777777" w:rsidR="008C37B3" w:rsidRPr="006F227D" w:rsidRDefault="008C37B3"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92230" w14:textId="77777777" w:rsidR="008F4D83" w:rsidRDefault="008F4D83">
      <w:r>
        <w:separator/>
      </w:r>
    </w:p>
  </w:footnote>
  <w:footnote w:type="continuationSeparator" w:id="0">
    <w:p w14:paraId="731263BB" w14:textId="77777777" w:rsidR="008F4D83" w:rsidRDefault="008F4D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FADC" w14:textId="77777777" w:rsidR="008C37B3" w:rsidRDefault="009E437C">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25CE7994" w14:textId="77777777" w:rsidR="008C37B3" w:rsidRDefault="008C37B3">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0600C1"/>
    <w:multiLevelType w:val="hybridMultilevel"/>
    <w:tmpl w:val="AFC24410"/>
    <w:lvl w:ilvl="0" w:tplc="9AC2A31A">
      <w:start w:val="7"/>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A6B73"/>
    <w:multiLevelType w:val="hybridMultilevel"/>
    <w:tmpl w:val="522A7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E2C37F0"/>
    <w:multiLevelType w:val="hybridMultilevel"/>
    <w:tmpl w:val="468A83EA"/>
    <w:lvl w:ilvl="0" w:tplc="0DDAC8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13FAB"/>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1" w15:restartNumberingAfterBreak="0">
    <w:nsid w:val="35930753"/>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17973"/>
    <w:multiLevelType w:val="hybridMultilevel"/>
    <w:tmpl w:val="30FA32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F740BF3"/>
    <w:multiLevelType w:val="hybridMultilevel"/>
    <w:tmpl w:val="1D48C21E"/>
    <w:lvl w:ilvl="0" w:tplc="8AB60826">
      <w:start w:val="1"/>
      <w:numFmt w:val="decimal"/>
      <w:lvlText w:val="%1."/>
      <w:lvlJc w:val="left"/>
      <w:pPr>
        <w:ind w:left="450" w:hanging="360"/>
      </w:pPr>
      <w:rPr>
        <w:rFonts w:hint="default"/>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35CAE"/>
    <w:multiLevelType w:val="hybridMultilevel"/>
    <w:tmpl w:val="D10E85C6"/>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046DEB"/>
    <w:multiLevelType w:val="hybridMultilevel"/>
    <w:tmpl w:val="3620F15E"/>
    <w:lvl w:ilvl="0" w:tplc="0DDAC882">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6"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9"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9F5E27"/>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7070A"/>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19"/>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0"/>
  </w:num>
  <w:num w:numId="9">
    <w:abstractNumId w:val="7"/>
  </w:num>
  <w:num w:numId="10">
    <w:abstractNumId w:val="17"/>
  </w:num>
  <w:num w:numId="11">
    <w:abstractNumId w:val="13"/>
  </w:num>
  <w:num w:numId="12">
    <w:abstractNumId w:val="2"/>
  </w:num>
  <w:num w:numId="13">
    <w:abstractNumId w:val="16"/>
  </w:num>
  <w:num w:numId="14">
    <w:abstractNumId w:val="9"/>
  </w:num>
  <w:num w:numId="15">
    <w:abstractNumId w:val="21"/>
  </w:num>
  <w:num w:numId="16">
    <w:abstractNumId w:val="6"/>
  </w:num>
  <w:num w:numId="17">
    <w:abstractNumId w:val="11"/>
  </w:num>
  <w:num w:numId="18">
    <w:abstractNumId w:val="20"/>
  </w:num>
  <w:num w:numId="19">
    <w:abstractNumId w:val="15"/>
  </w:num>
  <w:num w:numId="20">
    <w:abstractNumId w:val="4"/>
  </w:num>
  <w:num w:numId="21">
    <w:abstractNumId w:val="1"/>
  </w:num>
  <w:num w:numId="2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4781B"/>
    <w:rsid w:val="00053720"/>
    <w:rsid w:val="000571F8"/>
    <w:rsid w:val="00073606"/>
    <w:rsid w:val="000750E1"/>
    <w:rsid w:val="00083923"/>
    <w:rsid w:val="00083B9C"/>
    <w:rsid w:val="00084125"/>
    <w:rsid w:val="000857F9"/>
    <w:rsid w:val="0009086E"/>
    <w:rsid w:val="00092ED0"/>
    <w:rsid w:val="000A0C50"/>
    <w:rsid w:val="000A7AD7"/>
    <w:rsid w:val="000B21AD"/>
    <w:rsid w:val="000B6249"/>
    <w:rsid w:val="000C0982"/>
    <w:rsid w:val="000C59EA"/>
    <w:rsid w:val="000C5B3F"/>
    <w:rsid w:val="000D17CD"/>
    <w:rsid w:val="000E154E"/>
    <w:rsid w:val="000E563B"/>
    <w:rsid w:val="000E6CE4"/>
    <w:rsid w:val="000F2D4D"/>
    <w:rsid w:val="000F4EF9"/>
    <w:rsid w:val="000F62F8"/>
    <w:rsid w:val="0010274A"/>
    <w:rsid w:val="00114217"/>
    <w:rsid w:val="00126A8B"/>
    <w:rsid w:val="00132456"/>
    <w:rsid w:val="00143680"/>
    <w:rsid w:val="00150450"/>
    <w:rsid w:val="00162F33"/>
    <w:rsid w:val="0016337E"/>
    <w:rsid w:val="00173FFF"/>
    <w:rsid w:val="00175F41"/>
    <w:rsid w:val="00191D40"/>
    <w:rsid w:val="00192157"/>
    <w:rsid w:val="0019281A"/>
    <w:rsid w:val="0019381C"/>
    <w:rsid w:val="001943A9"/>
    <w:rsid w:val="001A3BCA"/>
    <w:rsid w:val="001A42B2"/>
    <w:rsid w:val="001B14DD"/>
    <w:rsid w:val="001B595B"/>
    <w:rsid w:val="001C7EF5"/>
    <w:rsid w:val="001D6CF0"/>
    <w:rsid w:val="001D76E1"/>
    <w:rsid w:val="001E3FEB"/>
    <w:rsid w:val="001E7966"/>
    <w:rsid w:val="001F0375"/>
    <w:rsid w:val="001F7EF0"/>
    <w:rsid w:val="00204E42"/>
    <w:rsid w:val="002058C2"/>
    <w:rsid w:val="00205948"/>
    <w:rsid w:val="00212D79"/>
    <w:rsid w:val="002257EE"/>
    <w:rsid w:val="002344D0"/>
    <w:rsid w:val="00242DE4"/>
    <w:rsid w:val="0024412D"/>
    <w:rsid w:val="0025700E"/>
    <w:rsid w:val="002575E7"/>
    <w:rsid w:val="00262962"/>
    <w:rsid w:val="002655C0"/>
    <w:rsid w:val="00266808"/>
    <w:rsid w:val="00275381"/>
    <w:rsid w:val="00280241"/>
    <w:rsid w:val="002858D2"/>
    <w:rsid w:val="00287AC3"/>
    <w:rsid w:val="002B7F1D"/>
    <w:rsid w:val="002C2A47"/>
    <w:rsid w:val="002C33F6"/>
    <w:rsid w:val="002D1B4D"/>
    <w:rsid w:val="002E0909"/>
    <w:rsid w:val="002E40D7"/>
    <w:rsid w:val="002E4520"/>
    <w:rsid w:val="002F79D6"/>
    <w:rsid w:val="0030523B"/>
    <w:rsid w:val="00305F43"/>
    <w:rsid w:val="00307561"/>
    <w:rsid w:val="00311515"/>
    <w:rsid w:val="00316814"/>
    <w:rsid w:val="00341257"/>
    <w:rsid w:val="00342F46"/>
    <w:rsid w:val="0037419E"/>
    <w:rsid w:val="00382035"/>
    <w:rsid w:val="003844CF"/>
    <w:rsid w:val="003853F6"/>
    <w:rsid w:val="003915F7"/>
    <w:rsid w:val="00393AF6"/>
    <w:rsid w:val="003A7536"/>
    <w:rsid w:val="003B3848"/>
    <w:rsid w:val="003B6DFA"/>
    <w:rsid w:val="003D5A6F"/>
    <w:rsid w:val="003E19E7"/>
    <w:rsid w:val="003F30B3"/>
    <w:rsid w:val="003F699E"/>
    <w:rsid w:val="00401B65"/>
    <w:rsid w:val="0041698C"/>
    <w:rsid w:val="00420EAD"/>
    <w:rsid w:val="00425CA6"/>
    <w:rsid w:val="00445511"/>
    <w:rsid w:val="00451E01"/>
    <w:rsid w:val="00454B1D"/>
    <w:rsid w:val="00474CD4"/>
    <w:rsid w:val="00483048"/>
    <w:rsid w:val="004831C7"/>
    <w:rsid w:val="00483616"/>
    <w:rsid w:val="0048376B"/>
    <w:rsid w:val="004A0C89"/>
    <w:rsid w:val="004A130B"/>
    <w:rsid w:val="004B4AFF"/>
    <w:rsid w:val="004D4879"/>
    <w:rsid w:val="004D6822"/>
    <w:rsid w:val="004E0E8C"/>
    <w:rsid w:val="004F372A"/>
    <w:rsid w:val="00500D0F"/>
    <w:rsid w:val="00502FE1"/>
    <w:rsid w:val="005044FB"/>
    <w:rsid w:val="005049CB"/>
    <w:rsid w:val="00510BD8"/>
    <w:rsid w:val="0052242E"/>
    <w:rsid w:val="005237CD"/>
    <w:rsid w:val="00523B1A"/>
    <w:rsid w:val="00536E19"/>
    <w:rsid w:val="00542535"/>
    <w:rsid w:val="005475C1"/>
    <w:rsid w:val="00547A35"/>
    <w:rsid w:val="00575248"/>
    <w:rsid w:val="00586036"/>
    <w:rsid w:val="00592FAC"/>
    <w:rsid w:val="005A0595"/>
    <w:rsid w:val="005B7C3A"/>
    <w:rsid w:val="005C4602"/>
    <w:rsid w:val="005D0723"/>
    <w:rsid w:val="005D2B6D"/>
    <w:rsid w:val="005D4119"/>
    <w:rsid w:val="005D6189"/>
    <w:rsid w:val="005D75B0"/>
    <w:rsid w:val="005D7FE8"/>
    <w:rsid w:val="00611191"/>
    <w:rsid w:val="00617D44"/>
    <w:rsid w:val="0062034C"/>
    <w:rsid w:val="00626A93"/>
    <w:rsid w:val="0063632B"/>
    <w:rsid w:val="006432C2"/>
    <w:rsid w:val="00646E00"/>
    <w:rsid w:val="00660FF9"/>
    <w:rsid w:val="006646C9"/>
    <w:rsid w:val="00665401"/>
    <w:rsid w:val="00666AA4"/>
    <w:rsid w:val="0067367A"/>
    <w:rsid w:val="006748A8"/>
    <w:rsid w:val="00681D71"/>
    <w:rsid w:val="0068766C"/>
    <w:rsid w:val="006937B4"/>
    <w:rsid w:val="006B010F"/>
    <w:rsid w:val="006B1BDC"/>
    <w:rsid w:val="006B4BA0"/>
    <w:rsid w:val="006C65B2"/>
    <w:rsid w:val="006D22A9"/>
    <w:rsid w:val="006D5D0A"/>
    <w:rsid w:val="006D7F4B"/>
    <w:rsid w:val="006E570E"/>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80792"/>
    <w:rsid w:val="00790032"/>
    <w:rsid w:val="00797B91"/>
    <w:rsid w:val="007A2588"/>
    <w:rsid w:val="007A545B"/>
    <w:rsid w:val="007A619B"/>
    <w:rsid w:val="007C7438"/>
    <w:rsid w:val="007D0CAF"/>
    <w:rsid w:val="007D7179"/>
    <w:rsid w:val="007E2C08"/>
    <w:rsid w:val="007E6023"/>
    <w:rsid w:val="007E72C1"/>
    <w:rsid w:val="007F5AF9"/>
    <w:rsid w:val="007F7F89"/>
    <w:rsid w:val="00802AE1"/>
    <w:rsid w:val="00804A18"/>
    <w:rsid w:val="00810DD5"/>
    <w:rsid w:val="00811D01"/>
    <w:rsid w:val="008316F9"/>
    <w:rsid w:val="0083304D"/>
    <w:rsid w:val="0083476D"/>
    <w:rsid w:val="008507BD"/>
    <w:rsid w:val="0085152F"/>
    <w:rsid w:val="0085463A"/>
    <w:rsid w:val="0086737F"/>
    <w:rsid w:val="00875161"/>
    <w:rsid w:val="008753A8"/>
    <w:rsid w:val="00876C90"/>
    <w:rsid w:val="0088134E"/>
    <w:rsid w:val="00882494"/>
    <w:rsid w:val="00885506"/>
    <w:rsid w:val="0088738A"/>
    <w:rsid w:val="00891A8C"/>
    <w:rsid w:val="00896688"/>
    <w:rsid w:val="00897818"/>
    <w:rsid w:val="008A08FC"/>
    <w:rsid w:val="008A7F03"/>
    <w:rsid w:val="008B58F5"/>
    <w:rsid w:val="008C37B3"/>
    <w:rsid w:val="008C6E07"/>
    <w:rsid w:val="008D260E"/>
    <w:rsid w:val="008D2690"/>
    <w:rsid w:val="008D2F98"/>
    <w:rsid w:val="008E5B05"/>
    <w:rsid w:val="008F1555"/>
    <w:rsid w:val="008F4D83"/>
    <w:rsid w:val="008F52FC"/>
    <w:rsid w:val="008F6C1F"/>
    <w:rsid w:val="00902833"/>
    <w:rsid w:val="009029EC"/>
    <w:rsid w:val="0090437D"/>
    <w:rsid w:val="009045E4"/>
    <w:rsid w:val="009124F3"/>
    <w:rsid w:val="00913C31"/>
    <w:rsid w:val="0091727D"/>
    <w:rsid w:val="00944024"/>
    <w:rsid w:val="00945EAC"/>
    <w:rsid w:val="009618BD"/>
    <w:rsid w:val="00964F31"/>
    <w:rsid w:val="00970719"/>
    <w:rsid w:val="00986AF2"/>
    <w:rsid w:val="00993F1E"/>
    <w:rsid w:val="009A2B51"/>
    <w:rsid w:val="009B01AE"/>
    <w:rsid w:val="009C297F"/>
    <w:rsid w:val="009C5D36"/>
    <w:rsid w:val="009E1959"/>
    <w:rsid w:val="009E2500"/>
    <w:rsid w:val="009E437C"/>
    <w:rsid w:val="009E4936"/>
    <w:rsid w:val="009F2F16"/>
    <w:rsid w:val="009F671B"/>
    <w:rsid w:val="00A164FD"/>
    <w:rsid w:val="00A2007E"/>
    <w:rsid w:val="00A3067A"/>
    <w:rsid w:val="00A32A6E"/>
    <w:rsid w:val="00A3394D"/>
    <w:rsid w:val="00A44659"/>
    <w:rsid w:val="00A44E19"/>
    <w:rsid w:val="00A54C37"/>
    <w:rsid w:val="00A56880"/>
    <w:rsid w:val="00A57B35"/>
    <w:rsid w:val="00A622B0"/>
    <w:rsid w:val="00A64BE8"/>
    <w:rsid w:val="00A71181"/>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549F7"/>
    <w:rsid w:val="00B61835"/>
    <w:rsid w:val="00B82D1B"/>
    <w:rsid w:val="00B831F2"/>
    <w:rsid w:val="00B95C95"/>
    <w:rsid w:val="00BA04BB"/>
    <w:rsid w:val="00BA755E"/>
    <w:rsid w:val="00BB1CAF"/>
    <w:rsid w:val="00BB25D7"/>
    <w:rsid w:val="00BB3D0C"/>
    <w:rsid w:val="00BB5101"/>
    <w:rsid w:val="00BC04AE"/>
    <w:rsid w:val="00BC2E08"/>
    <w:rsid w:val="00BC4E7D"/>
    <w:rsid w:val="00BD056B"/>
    <w:rsid w:val="00BF022C"/>
    <w:rsid w:val="00C072AB"/>
    <w:rsid w:val="00C15A5A"/>
    <w:rsid w:val="00C20E81"/>
    <w:rsid w:val="00C42793"/>
    <w:rsid w:val="00C46B1D"/>
    <w:rsid w:val="00C5242A"/>
    <w:rsid w:val="00C529F7"/>
    <w:rsid w:val="00C63297"/>
    <w:rsid w:val="00C67484"/>
    <w:rsid w:val="00C83084"/>
    <w:rsid w:val="00C839F1"/>
    <w:rsid w:val="00C90DF4"/>
    <w:rsid w:val="00C93CC8"/>
    <w:rsid w:val="00CA3F28"/>
    <w:rsid w:val="00CB36EA"/>
    <w:rsid w:val="00CD3FF2"/>
    <w:rsid w:val="00CD5491"/>
    <w:rsid w:val="00CD6124"/>
    <w:rsid w:val="00CF291A"/>
    <w:rsid w:val="00D07C81"/>
    <w:rsid w:val="00D13F45"/>
    <w:rsid w:val="00D14744"/>
    <w:rsid w:val="00D170ED"/>
    <w:rsid w:val="00D24A1F"/>
    <w:rsid w:val="00D32EA4"/>
    <w:rsid w:val="00D33618"/>
    <w:rsid w:val="00D33791"/>
    <w:rsid w:val="00D35A01"/>
    <w:rsid w:val="00D568E8"/>
    <w:rsid w:val="00D65D6C"/>
    <w:rsid w:val="00D71C40"/>
    <w:rsid w:val="00D84CF6"/>
    <w:rsid w:val="00D86907"/>
    <w:rsid w:val="00D90A1D"/>
    <w:rsid w:val="00D91D19"/>
    <w:rsid w:val="00D97E1C"/>
    <w:rsid w:val="00DA00C5"/>
    <w:rsid w:val="00DA01E4"/>
    <w:rsid w:val="00DA1799"/>
    <w:rsid w:val="00DA5514"/>
    <w:rsid w:val="00DA729F"/>
    <w:rsid w:val="00DE0699"/>
    <w:rsid w:val="00DE6507"/>
    <w:rsid w:val="00DE77CC"/>
    <w:rsid w:val="00E065BC"/>
    <w:rsid w:val="00E20A09"/>
    <w:rsid w:val="00E20A74"/>
    <w:rsid w:val="00E25DDB"/>
    <w:rsid w:val="00E2649F"/>
    <w:rsid w:val="00E30A77"/>
    <w:rsid w:val="00E32B91"/>
    <w:rsid w:val="00E36529"/>
    <w:rsid w:val="00E429F1"/>
    <w:rsid w:val="00E43054"/>
    <w:rsid w:val="00E433DB"/>
    <w:rsid w:val="00E62CB6"/>
    <w:rsid w:val="00E6323C"/>
    <w:rsid w:val="00E64FE3"/>
    <w:rsid w:val="00E65AF1"/>
    <w:rsid w:val="00E709A1"/>
    <w:rsid w:val="00E7171B"/>
    <w:rsid w:val="00E937C0"/>
    <w:rsid w:val="00E94D47"/>
    <w:rsid w:val="00EB082F"/>
    <w:rsid w:val="00EB2D9A"/>
    <w:rsid w:val="00EB2E82"/>
    <w:rsid w:val="00EB45CF"/>
    <w:rsid w:val="00EB4F9C"/>
    <w:rsid w:val="00EB5142"/>
    <w:rsid w:val="00ED63EC"/>
    <w:rsid w:val="00EE12FE"/>
    <w:rsid w:val="00EE2716"/>
    <w:rsid w:val="00EE3134"/>
    <w:rsid w:val="00EE39A6"/>
    <w:rsid w:val="00EF7AAC"/>
    <w:rsid w:val="00EF7C00"/>
    <w:rsid w:val="00F02A0C"/>
    <w:rsid w:val="00F03321"/>
    <w:rsid w:val="00F20849"/>
    <w:rsid w:val="00F20A54"/>
    <w:rsid w:val="00F342D9"/>
    <w:rsid w:val="00F34DFE"/>
    <w:rsid w:val="00F428FB"/>
    <w:rsid w:val="00F61C90"/>
    <w:rsid w:val="00F62947"/>
    <w:rsid w:val="00F76E20"/>
    <w:rsid w:val="00F81A81"/>
    <w:rsid w:val="00F8457C"/>
    <w:rsid w:val="00F906C8"/>
    <w:rsid w:val="00F90E76"/>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12A36"/>
  <w15:docId w15:val="{1B84A037-B87C-4720-9C70-2F63E0E8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192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359551050">
      <w:bodyDiv w:val="1"/>
      <w:marLeft w:val="0"/>
      <w:marRight w:val="0"/>
      <w:marTop w:val="0"/>
      <w:marBottom w:val="0"/>
      <w:divBdr>
        <w:top w:val="none" w:sz="0" w:space="0" w:color="auto"/>
        <w:left w:val="none" w:sz="0" w:space="0" w:color="auto"/>
        <w:bottom w:val="none" w:sz="0" w:space="0" w:color="auto"/>
        <w:right w:val="none" w:sz="0" w:space="0" w:color="auto"/>
      </w:divBdr>
    </w:div>
    <w:div w:id="727726981">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2024</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FORMULAR</vt:lpstr>
    </vt:vector>
  </TitlesOfParts>
  <Company>NON</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5</cp:revision>
  <cp:lastPrinted>2013-07-16T06:05:00Z</cp:lastPrinted>
  <dcterms:created xsi:type="dcterms:W3CDTF">2018-10-29T20:12:00Z</dcterms:created>
  <dcterms:modified xsi:type="dcterms:W3CDTF">2018-11-05T11:37:00Z</dcterms:modified>
</cp:coreProperties>
</file>